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E1C" w:rsidRDefault="002E5E1C" w:rsidP="00B4662C"/>
    <w:tbl>
      <w:tblPr>
        <w:tblStyle w:val="ad"/>
        <w:tblpPr w:leftFromText="180" w:rightFromText="180" w:vertAnchor="text" w:horzAnchor="margin" w:tblpY="-36"/>
        <w:tblW w:w="105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8"/>
        <w:gridCol w:w="449"/>
        <w:gridCol w:w="1267"/>
        <w:gridCol w:w="402"/>
        <w:gridCol w:w="4212"/>
      </w:tblGrid>
      <w:tr w:rsidR="00D0358C" w:rsidTr="00034406">
        <w:trPr>
          <w:trHeight w:val="398"/>
        </w:trPr>
        <w:tc>
          <w:tcPr>
            <w:tcW w:w="4627" w:type="dxa"/>
            <w:gridSpan w:val="2"/>
            <w:hideMark/>
          </w:tcPr>
          <w:p w:rsidR="00D0358C" w:rsidRPr="00D0358C" w:rsidRDefault="00D0358C" w:rsidP="00E54925">
            <w:pPr>
              <w:tabs>
                <w:tab w:val="left" w:pos="6096"/>
              </w:tabs>
              <w:spacing w:line="300" w:lineRule="exact"/>
              <w:jc w:val="center"/>
              <w:rPr>
                <w:bCs/>
                <w:sz w:val="28"/>
                <w:szCs w:val="28"/>
              </w:rPr>
            </w:pPr>
            <w:r w:rsidRPr="00D0358C">
              <w:rPr>
                <w:bCs/>
                <w:sz w:val="28"/>
                <w:szCs w:val="28"/>
              </w:rPr>
              <w:t>РЕСПУБЛИКА  ТАТАРСТАН</w:t>
            </w:r>
          </w:p>
          <w:p w:rsidR="00D0358C" w:rsidRPr="00D0358C" w:rsidRDefault="00D0358C" w:rsidP="00E54925">
            <w:pPr>
              <w:tabs>
                <w:tab w:val="left" w:pos="6096"/>
              </w:tabs>
              <w:spacing w:line="300" w:lineRule="exact"/>
              <w:jc w:val="center"/>
              <w:rPr>
                <w:bCs/>
                <w:sz w:val="28"/>
                <w:szCs w:val="28"/>
              </w:rPr>
            </w:pPr>
            <w:r w:rsidRPr="00D0358C">
              <w:rPr>
                <w:bCs/>
                <w:sz w:val="28"/>
                <w:szCs w:val="28"/>
              </w:rPr>
              <w:t>ИСПОЛНИТЕЛЬН</w:t>
            </w:r>
            <w:r w:rsidR="00876E0F">
              <w:rPr>
                <w:bCs/>
                <w:sz w:val="28"/>
                <w:szCs w:val="28"/>
              </w:rPr>
              <w:t>ЫЙ КОМИТЕТ</w:t>
            </w:r>
            <w:r w:rsidRPr="00D0358C">
              <w:rPr>
                <w:bCs/>
                <w:sz w:val="28"/>
                <w:szCs w:val="28"/>
              </w:rPr>
              <w:t xml:space="preserve"> КУКМОРСКОГО</w:t>
            </w:r>
          </w:p>
          <w:p w:rsidR="00D0358C" w:rsidRDefault="00D0358C" w:rsidP="00E54925">
            <w:pPr>
              <w:tabs>
                <w:tab w:val="left" w:pos="6096"/>
              </w:tabs>
              <w:spacing w:line="300" w:lineRule="exact"/>
              <w:jc w:val="center"/>
              <w:rPr>
                <w:bCs/>
              </w:rPr>
            </w:pPr>
            <w:r w:rsidRPr="00D0358C">
              <w:rPr>
                <w:bCs/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1267" w:type="dxa"/>
          </w:tcPr>
          <w:p w:rsidR="00D0358C" w:rsidRDefault="00D0358C" w:rsidP="00D0358C">
            <w:pPr>
              <w:tabs>
                <w:tab w:val="left" w:pos="675"/>
                <w:tab w:val="center" w:pos="1209"/>
              </w:tabs>
              <w:jc w:val="center"/>
            </w:pPr>
          </w:p>
          <w:p w:rsidR="00D0358C" w:rsidRDefault="00D0358C" w:rsidP="00D0358C">
            <w:pPr>
              <w:tabs>
                <w:tab w:val="left" w:pos="675"/>
                <w:tab w:val="center" w:pos="1209"/>
              </w:tabs>
              <w:jc w:val="center"/>
            </w:pPr>
            <w:r>
              <w:rPr>
                <w:noProof/>
              </w:rPr>
              <w:drawing>
                <wp:inline distT="0" distB="0" distL="0" distR="0" wp14:anchorId="010762E7" wp14:editId="1369DE82">
                  <wp:extent cx="590550" cy="723900"/>
                  <wp:effectExtent l="19050" t="0" r="0" b="0"/>
                  <wp:docPr id="5" name="Рисунок 1" descr="Рисунок%20в%20Doc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унок%20в%20Doc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23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4" w:type="dxa"/>
            <w:gridSpan w:val="2"/>
            <w:hideMark/>
          </w:tcPr>
          <w:p w:rsidR="00D0358C" w:rsidRPr="00D0358C" w:rsidRDefault="00D0358C" w:rsidP="00E54925">
            <w:pPr>
              <w:tabs>
                <w:tab w:val="left" w:pos="6096"/>
              </w:tabs>
              <w:spacing w:line="300" w:lineRule="exact"/>
              <w:jc w:val="center"/>
              <w:rPr>
                <w:bCs/>
                <w:sz w:val="28"/>
                <w:szCs w:val="28"/>
              </w:rPr>
            </w:pPr>
            <w:r w:rsidRPr="00D0358C">
              <w:rPr>
                <w:bCs/>
                <w:sz w:val="28"/>
                <w:szCs w:val="28"/>
              </w:rPr>
              <w:t>ТАТАРСТАН РЕСПУБЛИКАСЫ</w:t>
            </w:r>
          </w:p>
          <w:p w:rsidR="00D0358C" w:rsidRPr="00D0358C" w:rsidRDefault="00D0358C" w:rsidP="00E54925">
            <w:pPr>
              <w:tabs>
                <w:tab w:val="left" w:pos="6096"/>
              </w:tabs>
              <w:spacing w:line="300" w:lineRule="exact"/>
              <w:jc w:val="center"/>
              <w:rPr>
                <w:bCs/>
                <w:sz w:val="28"/>
                <w:szCs w:val="28"/>
                <w:lang w:val="tt-RU"/>
              </w:rPr>
            </w:pPr>
            <w:r w:rsidRPr="00D0358C">
              <w:rPr>
                <w:bCs/>
                <w:sz w:val="28"/>
                <w:szCs w:val="28"/>
              </w:rPr>
              <w:t>КУКМАРА МУНИЦИПАЛЬ РАЙОНЫНЫ</w:t>
            </w:r>
            <w:r w:rsidRPr="00D0358C">
              <w:rPr>
                <w:bCs/>
                <w:sz w:val="28"/>
                <w:szCs w:val="28"/>
                <w:lang w:val="tt-RU"/>
              </w:rPr>
              <w:t xml:space="preserve">Ң </w:t>
            </w:r>
            <w:r w:rsidRPr="00D0358C">
              <w:rPr>
                <w:bCs/>
                <w:sz w:val="28"/>
                <w:szCs w:val="28"/>
              </w:rPr>
              <w:t>БАШКАРМА КОМИТЕТЫ</w:t>
            </w:r>
          </w:p>
        </w:tc>
      </w:tr>
      <w:tr w:rsidR="00D0358C" w:rsidTr="00034406">
        <w:trPr>
          <w:trHeight w:val="191"/>
        </w:trPr>
        <w:tc>
          <w:tcPr>
            <w:tcW w:w="10508" w:type="dxa"/>
            <w:gridSpan w:val="5"/>
            <w:tcBorders>
              <w:bottom w:val="single" w:sz="12" w:space="0" w:color="auto"/>
            </w:tcBorders>
          </w:tcPr>
          <w:p w:rsidR="00D0358C" w:rsidRDefault="00D0358C" w:rsidP="00D0358C">
            <w:pPr>
              <w:tabs>
                <w:tab w:val="left" w:pos="6096"/>
              </w:tabs>
              <w:jc w:val="center"/>
            </w:pPr>
          </w:p>
        </w:tc>
      </w:tr>
      <w:tr w:rsidR="00D0358C" w:rsidTr="00034406">
        <w:trPr>
          <w:trHeight w:val="30"/>
        </w:trPr>
        <w:tc>
          <w:tcPr>
            <w:tcW w:w="10508" w:type="dxa"/>
            <w:gridSpan w:val="5"/>
            <w:tcBorders>
              <w:top w:val="single" w:sz="12" w:space="0" w:color="auto"/>
            </w:tcBorders>
          </w:tcPr>
          <w:p w:rsidR="00D0358C" w:rsidRDefault="00D0358C" w:rsidP="00D0358C">
            <w:pPr>
              <w:tabs>
                <w:tab w:val="left" w:pos="6096"/>
              </w:tabs>
              <w:jc w:val="center"/>
              <w:rPr>
                <w:bCs/>
              </w:rPr>
            </w:pPr>
          </w:p>
        </w:tc>
      </w:tr>
      <w:tr w:rsidR="00D0358C" w:rsidTr="00034406">
        <w:trPr>
          <w:trHeight w:val="288"/>
        </w:trPr>
        <w:tc>
          <w:tcPr>
            <w:tcW w:w="4178" w:type="dxa"/>
          </w:tcPr>
          <w:p w:rsidR="00D0358C" w:rsidRDefault="00D0358C" w:rsidP="00E54925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C6393A">
              <w:rPr>
                <w:b/>
                <w:bCs/>
                <w:sz w:val="28"/>
                <w:szCs w:val="28"/>
              </w:rPr>
              <w:t>ПОСТАНОВЛЕНИЕ</w:t>
            </w:r>
          </w:p>
          <w:p w:rsidR="00D0358C" w:rsidRDefault="00D0358C" w:rsidP="00E54925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</w:p>
          <w:p w:rsidR="00D0358C" w:rsidRPr="00D0358C" w:rsidRDefault="00034406" w:rsidP="002E5E1C">
            <w:pPr>
              <w:spacing w:line="300" w:lineRule="exact"/>
              <w:jc w:val="center"/>
              <w:rPr>
                <w:b/>
                <w:bCs/>
                <w:sz w:val="28"/>
                <w:szCs w:val="28"/>
              </w:rPr>
            </w:pPr>
            <w:r w:rsidRPr="003D603A">
              <w:rPr>
                <w:b/>
                <w:bCs/>
                <w:sz w:val="28"/>
                <w:szCs w:val="28"/>
              </w:rPr>
              <w:t xml:space="preserve">от  </w:t>
            </w:r>
            <w:r w:rsidR="002E5E1C">
              <w:rPr>
                <w:b/>
                <w:bCs/>
                <w:sz w:val="28"/>
                <w:szCs w:val="28"/>
              </w:rPr>
              <w:t>_______________2017</w:t>
            </w:r>
            <w:r>
              <w:rPr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2118" w:type="dxa"/>
            <w:gridSpan w:val="3"/>
            <w:hideMark/>
          </w:tcPr>
          <w:p w:rsidR="00D0358C" w:rsidRDefault="00D0358C" w:rsidP="00E54925">
            <w:pPr>
              <w:spacing w:line="300" w:lineRule="exact"/>
              <w:ind w:hanging="108"/>
              <w:jc w:val="center"/>
            </w:pPr>
          </w:p>
          <w:p w:rsidR="00D0358C" w:rsidRDefault="00D0358C" w:rsidP="00E54925">
            <w:pPr>
              <w:spacing w:line="300" w:lineRule="exact"/>
              <w:ind w:hanging="108"/>
              <w:jc w:val="center"/>
            </w:pPr>
          </w:p>
          <w:p w:rsidR="00D0358C" w:rsidRPr="00646AC6" w:rsidRDefault="002E5E1C" w:rsidP="00E54925">
            <w:pPr>
              <w:spacing w:line="300" w:lineRule="exact"/>
              <w:ind w:hanging="108"/>
              <w:jc w:val="center"/>
              <w:rPr>
                <w:sz w:val="24"/>
                <w:szCs w:val="24"/>
              </w:rPr>
            </w:pPr>
            <w:proofErr w:type="spellStart"/>
            <w:r w:rsidRPr="00646AC6">
              <w:rPr>
                <w:sz w:val="24"/>
                <w:szCs w:val="24"/>
              </w:rPr>
              <w:t>г</w:t>
            </w:r>
            <w:r w:rsidR="00D0358C" w:rsidRPr="00646AC6">
              <w:rPr>
                <w:sz w:val="24"/>
                <w:szCs w:val="24"/>
              </w:rPr>
              <w:t>.Кукмор</w:t>
            </w:r>
            <w:proofErr w:type="spellEnd"/>
          </w:p>
        </w:tc>
        <w:tc>
          <w:tcPr>
            <w:tcW w:w="4212" w:type="dxa"/>
          </w:tcPr>
          <w:p w:rsidR="00D0358C" w:rsidRDefault="00D0358C" w:rsidP="00E54925">
            <w:pPr>
              <w:spacing w:line="300" w:lineRule="exact"/>
              <w:ind w:hanging="108"/>
              <w:jc w:val="center"/>
              <w:rPr>
                <w:b/>
                <w:bCs/>
                <w:sz w:val="28"/>
                <w:szCs w:val="28"/>
              </w:rPr>
            </w:pPr>
            <w:r w:rsidRPr="00C6393A">
              <w:rPr>
                <w:b/>
                <w:bCs/>
                <w:sz w:val="28"/>
                <w:szCs w:val="28"/>
              </w:rPr>
              <w:t>КАРАР</w:t>
            </w:r>
          </w:p>
          <w:p w:rsidR="00D0358C" w:rsidRPr="00C6393A" w:rsidRDefault="00D0358C" w:rsidP="00E54925">
            <w:pPr>
              <w:spacing w:line="300" w:lineRule="exact"/>
              <w:ind w:hanging="108"/>
              <w:jc w:val="center"/>
              <w:rPr>
                <w:b/>
                <w:bCs/>
                <w:sz w:val="28"/>
                <w:szCs w:val="28"/>
              </w:rPr>
            </w:pPr>
          </w:p>
          <w:p w:rsidR="00034406" w:rsidRDefault="00D0358C" w:rsidP="00E54925"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  <w:r w:rsidRPr="00D0358C">
              <w:rPr>
                <w:b/>
                <w:sz w:val="28"/>
                <w:szCs w:val="28"/>
              </w:rPr>
              <w:t>№</w:t>
            </w:r>
            <w:r w:rsidR="00BC6FC3">
              <w:rPr>
                <w:b/>
                <w:sz w:val="28"/>
                <w:szCs w:val="28"/>
              </w:rPr>
              <w:t xml:space="preserve"> </w:t>
            </w:r>
            <w:r w:rsidR="002E5E1C">
              <w:rPr>
                <w:b/>
                <w:sz w:val="28"/>
                <w:szCs w:val="28"/>
              </w:rPr>
              <w:t>________</w:t>
            </w:r>
          </w:p>
          <w:p w:rsidR="00034406" w:rsidRDefault="00034406" w:rsidP="00E54925"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 w:rsidR="00034406" w:rsidRDefault="00034406" w:rsidP="00E54925">
            <w:pPr>
              <w:spacing w:line="300" w:lineRule="exact"/>
              <w:jc w:val="center"/>
              <w:rPr>
                <w:b/>
                <w:sz w:val="28"/>
                <w:szCs w:val="28"/>
              </w:rPr>
            </w:pPr>
          </w:p>
          <w:p w:rsidR="00034406" w:rsidRPr="00D0358C" w:rsidRDefault="00034406" w:rsidP="00034406">
            <w:pPr>
              <w:spacing w:line="300" w:lineRule="exact"/>
              <w:rPr>
                <w:b/>
                <w:sz w:val="28"/>
                <w:szCs w:val="28"/>
              </w:rPr>
            </w:pPr>
          </w:p>
        </w:tc>
      </w:tr>
      <w:tr w:rsidR="00D0358C" w:rsidTr="00034406">
        <w:trPr>
          <w:trHeight w:val="319"/>
        </w:trPr>
        <w:tc>
          <w:tcPr>
            <w:tcW w:w="10508" w:type="dxa"/>
            <w:gridSpan w:val="5"/>
          </w:tcPr>
          <w:p w:rsidR="00D0358C" w:rsidRDefault="00D0358C" w:rsidP="00E54925">
            <w:pPr>
              <w:tabs>
                <w:tab w:val="left" w:pos="2805"/>
              </w:tabs>
              <w:spacing w:line="300" w:lineRule="exact"/>
            </w:pPr>
          </w:p>
        </w:tc>
      </w:tr>
    </w:tbl>
    <w:p w:rsidR="00AF3305" w:rsidRPr="00AF3305" w:rsidRDefault="002E5E1C" w:rsidP="00AF3305">
      <w:pPr>
        <w:autoSpaceDE/>
        <w:autoSpaceDN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 xml:space="preserve">Об утверждении муниципальной программы </w:t>
      </w:r>
    </w:p>
    <w:p w:rsidR="00AF3305" w:rsidRPr="00AF3305" w:rsidRDefault="00AF3305" w:rsidP="00AF3305">
      <w:pPr>
        <w:autoSpaceDE/>
        <w:autoSpaceDN/>
        <w:rPr>
          <w:rFonts w:eastAsia="Calibri"/>
          <w:sz w:val="28"/>
          <w:szCs w:val="24"/>
          <w:lang w:eastAsia="en-US"/>
        </w:rPr>
      </w:pPr>
      <w:r w:rsidRPr="00AF3305">
        <w:rPr>
          <w:rFonts w:eastAsia="Calibri"/>
          <w:sz w:val="28"/>
          <w:szCs w:val="24"/>
          <w:lang w:eastAsia="en-US"/>
        </w:rPr>
        <w:t>«Развитие культуры в Кукморском муниципальном районе</w:t>
      </w:r>
    </w:p>
    <w:p w:rsidR="008F1307" w:rsidRDefault="006E25E8" w:rsidP="00AF3305">
      <w:pPr>
        <w:autoSpaceDE/>
        <w:autoSpaceDN/>
        <w:rPr>
          <w:rFonts w:eastAsia="Calibri"/>
          <w:sz w:val="28"/>
          <w:szCs w:val="24"/>
          <w:lang w:eastAsia="en-US"/>
        </w:rPr>
      </w:pPr>
      <w:r>
        <w:rPr>
          <w:rFonts w:eastAsia="Calibri"/>
          <w:sz w:val="28"/>
          <w:szCs w:val="24"/>
          <w:lang w:eastAsia="en-US"/>
        </w:rPr>
        <w:t xml:space="preserve"> на</w:t>
      </w:r>
      <w:r w:rsidR="00AF3305" w:rsidRPr="00AF3305">
        <w:rPr>
          <w:rFonts w:eastAsia="Calibri"/>
          <w:sz w:val="28"/>
          <w:szCs w:val="24"/>
          <w:lang w:eastAsia="en-US"/>
        </w:rPr>
        <w:t xml:space="preserve"> 201</w:t>
      </w:r>
      <w:r w:rsidR="002E5E1C">
        <w:rPr>
          <w:rFonts w:eastAsia="Calibri"/>
          <w:sz w:val="28"/>
          <w:szCs w:val="24"/>
          <w:lang w:eastAsia="en-US"/>
        </w:rPr>
        <w:t>8</w:t>
      </w:r>
      <w:r w:rsidR="00AF3305" w:rsidRPr="00AF3305">
        <w:rPr>
          <w:rFonts w:eastAsia="Calibri"/>
          <w:sz w:val="28"/>
          <w:szCs w:val="24"/>
          <w:lang w:eastAsia="en-US"/>
        </w:rPr>
        <w:t>–20</w:t>
      </w:r>
      <w:r w:rsidR="002E5E1C">
        <w:rPr>
          <w:rFonts w:eastAsia="Calibri"/>
          <w:sz w:val="28"/>
          <w:szCs w:val="24"/>
          <w:lang w:eastAsia="en-US"/>
        </w:rPr>
        <w:t>20</w:t>
      </w:r>
      <w:r w:rsidR="00AF3305" w:rsidRPr="00AF3305">
        <w:rPr>
          <w:rFonts w:eastAsia="Calibri"/>
          <w:sz w:val="28"/>
          <w:szCs w:val="24"/>
          <w:lang w:eastAsia="en-US"/>
        </w:rPr>
        <w:t xml:space="preserve"> годы»</w:t>
      </w:r>
      <w:r w:rsidR="008F1307">
        <w:rPr>
          <w:rFonts w:eastAsia="Calibri"/>
          <w:sz w:val="28"/>
          <w:szCs w:val="24"/>
          <w:lang w:eastAsia="en-US"/>
        </w:rPr>
        <w:t xml:space="preserve"> </w:t>
      </w:r>
    </w:p>
    <w:p w:rsidR="008E6327" w:rsidRPr="00767BEA" w:rsidRDefault="008E6327" w:rsidP="008E6327">
      <w:pPr>
        <w:autoSpaceDE/>
        <w:autoSpaceDN/>
        <w:jc w:val="both"/>
        <w:rPr>
          <w:rFonts w:eastAsia="Calibri"/>
          <w:b/>
          <w:sz w:val="28"/>
          <w:szCs w:val="28"/>
          <w:lang w:eastAsia="en-US"/>
        </w:rPr>
      </w:pPr>
    </w:p>
    <w:p w:rsidR="008E6327" w:rsidRPr="00767BEA" w:rsidRDefault="008E6327" w:rsidP="008E6327">
      <w:pPr>
        <w:autoSpaceDE/>
        <w:autoSpaceDN/>
        <w:spacing w:after="200" w:line="240" w:lineRule="exact"/>
        <w:rPr>
          <w:rFonts w:eastAsia="Calibri"/>
          <w:sz w:val="28"/>
          <w:szCs w:val="24"/>
          <w:lang w:eastAsia="en-US"/>
        </w:rPr>
      </w:pPr>
    </w:p>
    <w:p w:rsidR="002451C4" w:rsidRDefault="002451C4" w:rsidP="002451C4">
      <w:pPr>
        <w:spacing w:line="360" w:lineRule="auto"/>
        <w:ind w:firstLine="708"/>
        <w:rPr>
          <w:rFonts w:eastAsia="Calibri"/>
          <w:sz w:val="28"/>
          <w:szCs w:val="24"/>
        </w:rPr>
      </w:pPr>
      <w:r>
        <w:rPr>
          <w:rFonts w:eastAsia="Calibri"/>
          <w:sz w:val="28"/>
          <w:szCs w:val="24"/>
        </w:rPr>
        <w:t>В целях обеспечения развития культуры в Кукморском муниципальном районе, ПОСТАНОВЛЯЮ:</w:t>
      </w:r>
    </w:p>
    <w:p w:rsidR="002451C4" w:rsidRDefault="002451C4" w:rsidP="006E25E8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4"/>
        </w:rPr>
        <w:t xml:space="preserve">1.Утвердить муниципальную программу </w:t>
      </w:r>
      <w:r w:rsidRPr="00E717EC">
        <w:rPr>
          <w:rFonts w:eastAsia="Calibri"/>
          <w:sz w:val="28"/>
          <w:szCs w:val="24"/>
        </w:rPr>
        <w:t>«</w:t>
      </w:r>
      <w:r>
        <w:rPr>
          <w:rFonts w:eastAsia="Calibri"/>
          <w:sz w:val="28"/>
          <w:szCs w:val="24"/>
        </w:rPr>
        <w:t xml:space="preserve">Развитие культуры </w:t>
      </w:r>
      <w:r w:rsidR="006B36A4">
        <w:rPr>
          <w:rFonts w:eastAsia="Calibri"/>
          <w:sz w:val="28"/>
          <w:szCs w:val="24"/>
        </w:rPr>
        <w:t>в Кукморском</w:t>
      </w:r>
      <w:r>
        <w:rPr>
          <w:rFonts w:eastAsia="Calibri"/>
          <w:sz w:val="28"/>
          <w:szCs w:val="24"/>
        </w:rPr>
        <w:t xml:space="preserve"> муниципальном районе</w:t>
      </w:r>
      <w:r w:rsidRPr="00E717EC">
        <w:rPr>
          <w:rFonts w:eastAsia="Calibri"/>
          <w:sz w:val="28"/>
          <w:szCs w:val="24"/>
        </w:rPr>
        <w:t xml:space="preserve"> </w:t>
      </w:r>
      <w:r w:rsidR="006B36A4" w:rsidRPr="00E717EC">
        <w:rPr>
          <w:rFonts w:eastAsia="Calibri"/>
          <w:sz w:val="28"/>
          <w:szCs w:val="24"/>
        </w:rPr>
        <w:t>на 2018</w:t>
      </w:r>
      <w:r w:rsidRPr="00E717EC">
        <w:rPr>
          <w:rFonts w:eastAsia="Calibri"/>
          <w:sz w:val="28"/>
          <w:szCs w:val="24"/>
        </w:rPr>
        <w:t>–20</w:t>
      </w:r>
      <w:r>
        <w:rPr>
          <w:rFonts w:eastAsia="Calibri"/>
          <w:sz w:val="28"/>
          <w:szCs w:val="24"/>
        </w:rPr>
        <w:t>20 годы»</w:t>
      </w:r>
      <w:r w:rsidR="00515B02" w:rsidRPr="00515B02">
        <w:rPr>
          <w:sz w:val="28"/>
          <w:szCs w:val="28"/>
        </w:rPr>
        <w:t xml:space="preserve"> </w:t>
      </w:r>
      <w:r w:rsidR="00515B02">
        <w:rPr>
          <w:sz w:val="28"/>
          <w:szCs w:val="28"/>
        </w:rPr>
        <w:t>(далее – Программа).</w:t>
      </w:r>
    </w:p>
    <w:p w:rsidR="00603DCC" w:rsidRPr="00B35EBC" w:rsidRDefault="00603DCC" w:rsidP="00603DCC">
      <w:pPr>
        <w:jc w:val="both"/>
        <w:rPr>
          <w:sz w:val="28"/>
          <w:szCs w:val="28"/>
        </w:rPr>
      </w:pPr>
      <w:r w:rsidRPr="00B35EBC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Pr="00B35EBC">
        <w:rPr>
          <w:sz w:val="28"/>
          <w:szCs w:val="28"/>
        </w:rPr>
        <w:t xml:space="preserve">Определить координатором </w:t>
      </w:r>
      <w:r w:rsidR="006B36A4" w:rsidRPr="00B35EBC">
        <w:rPr>
          <w:sz w:val="28"/>
          <w:szCs w:val="28"/>
        </w:rPr>
        <w:t xml:space="preserve">Программы </w:t>
      </w:r>
      <w:r w:rsidR="006B36A4">
        <w:rPr>
          <w:sz w:val="28"/>
          <w:szCs w:val="28"/>
        </w:rPr>
        <w:t>МУ</w:t>
      </w:r>
      <w:r w:rsidRPr="00B35EBC">
        <w:rPr>
          <w:sz w:val="28"/>
          <w:szCs w:val="28"/>
        </w:rPr>
        <w:t xml:space="preserve"> «Управление </w:t>
      </w:r>
      <w:r w:rsidR="006B36A4">
        <w:rPr>
          <w:sz w:val="28"/>
          <w:szCs w:val="28"/>
        </w:rPr>
        <w:t>культуры Кукморского</w:t>
      </w:r>
      <w:r>
        <w:rPr>
          <w:sz w:val="28"/>
          <w:szCs w:val="28"/>
        </w:rPr>
        <w:t xml:space="preserve"> муниципального района».</w:t>
      </w:r>
    </w:p>
    <w:p w:rsidR="00515B02" w:rsidRPr="00E70BE2" w:rsidRDefault="00515B02" w:rsidP="00515B02">
      <w:pPr>
        <w:jc w:val="both"/>
        <w:rPr>
          <w:sz w:val="28"/>
          <w:szCs w:val="28"/>
        </w:rPr>
      </w:pPr>
      <w:r>
        <w:rPr>
          <w:sz w:val="28"/>
          <w:szCs w:val="28"/>
        </w:rPr>
        <w:t>3.Финансово-</w:t>
      </w:r>
      <w:r w:rsidRPr="00E70BE2">
        <w:rPr>
          <w:sz w:val="28"/>
          <w:szCs w:val="28"/>
        </w:rPr>
        <w:t xml:space="preserve">бюджетной палате Исполнительного комитета Кукморского муниципального </w:t>
      </w:r>
      <w:r w:rsidR="006B36A4" w:rsidRPr="00E70BE2">
        <w:rPr>
          <w:sz w:val="28"/>
          <w:szCs w:val="28"/>
        </w:rPr>
        <w:t>района ежегодно</w:t>
      </w:r>
      <w:r w:rsidRPr="00E70BE2">
        <w:rPr>
          <w:sz w:val="28"/>
          <w:szCs w:val="28"/>
        </w:rPr>
        <w:t xml:space="preserve"> при формировании бюджета района на очередной финансовый год предусматривать средства на реализацию мероприятий </w:t>
      </w:r>
      <w:hyperlink r:id="rId10" w:anchor="Par33" w:history="1">
        <w:r w:rsidRPr="00B35EBC">
          <w:rPr>
            <w:rStyle w:val="af2"/>
            <w:color w:val="000000"/>
            <w:sz w:val="28"/>
            <w:szCs w:val="28"/>
            <w:u w:val="none"/>
          </w:rPr>
          <w:t>Программы</w:t>
        </w:r>
      </w:hyperlink>
      <w:r w:rsidRPr="00E70BE2">
        <w:rPr>
          <w:sz w:val="28"/>
          <w:szCs w:val="28"/>
        </w:rPr>
        <w:t xml:space="preserve"> с учетом возможностей и в пределах средств, направляемых на указанные цели из бюджета Республики Татарстан.</w:t>
      </w:r>
    </w:p>
    <w:p w:rsidR="00515B02" w:rsidRPr="00B21F27" w:rsidRDefault="00515B02" w:rsidP="00515B02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B21F27">
        <w:rPr>
          <w:sz w:val="28"/>
          <w:szCs w:val="28"/>
        </w:rPr>
        <w:t xml:space="preserve">Контроль за исполнением настоящего </w:t>
      </w:r>
      <w:r>
        <w:rPr>
          <w:sz w:val="28"/>
          <w:szCs w:val="28"/>
        </w:rPr>
        <w:t xml:space="preserve">постановления </w:t>
      </w:r>
      <w:r w:rsidRPr="00B21F27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заместителя руководителя Исполнительного комитета Кукморского муниципального района Республики Татарстан </w:t>
      </w:r>
      <w:proofErr w:type="spellStart"/>
      <w:r>
        <w:rPr>
          <w:sz w:val="28"/>
          <w:szCs w:val="28"/>
        </w:rPr>
        <w:t>Галиеву</w:t>
      </w:r>
      <w:proofErr w:type="spellEnd"/>
      <w:r>
        <w:rPr>
          <w:sz w:val="28"/>
          <w:szCs w:val="28"/>
        </w:rPr>
        <w:t xml:space="preserve"> Р.Х.</w:t>
      </w:r>
    </w:p>
    <w:p w:rsidR="002451C4" w:rsidRDefault="002451C4" w:rsidP="00034406">
      <w:pPr>
        <w:autoSpaceDE/>
        <w:autoSpaceDN/>
        <w:ind w:firstLine="567"/>
        <w:jc w:val="both"/>
        <w:rPr>
          <w:b/>
          <w:sz w:val="28"/>
        </w:rPr>
      </w:pPr>
    </w:p>
    <w:p w:rsidR="00D64E06" w:rsidRDefault="00D64E06" w:rsidP="00034406">
      <w:pPr>
        <w:autoSpaceDE/>
        <w:autoSpaceDN/>
        <w:ind w:firstLine="567"/>
        <w:jc w:val="both"/>
        <w:rPr>
          <w:b/>
          <w:sz w:val="28"/>
        </w:rPr>
      </w:pPr>
    </w:p>
    <w:p w:rsidR="002451C4" w:rsidRDefault="002451C4" w:rsidP="00034406">
      <w:pPr>
        <w:autoSpaceDE/>
        <w:autoSpaceDN/>
        <w:ind w:firstLine="567"/>
        <w:jc w:val="both"/>
        <w:rPr>
          <w:b/>
          <w:sz w:val="28"/>
        </w:rPr>
      </w:pPr>
    </w:p>
    <w:p w:rsidR="00034406" w:rsidRPr="00034406" w:rsidRDefault="00034406" w:rsidP="00034406">
      <w:pPr>
        <w:autoSpaceDE/>
        <w:autoSpaceDN/>
        <w:ind w:firstLine="567"/>
        <w:jc w:val="both"/>
        <w:rPr>
          <w:b/>
          <w:sz w:val="28"/>
        </w:rPr>
      </w:pPr>
      <w:r w:rsidRPr="00034406">
        <w:rPr>
          <w:b/>
          <w:sz w:val="28"/>
        </w:rPr>
        <w:t>Руководитель</w:t>
      </w:r>
    </w:p>
    <w:p w:rsidR="00034406" w:rsidRPr="00034406" w:rsidRDefault="00034406" w:rsidP="00034406">
      <w:pPr>
        <w:autoSpaceDE/>
        <w:autoSpaceDN/>
        <w:ind w:firstLine="567"/>
        <w:jc w:val="both"/>
        <w:rPr>
          <w:b/>
          <w:sz w:val="28"/>
        </w:rPr>
      </w:pPr>
      <w:r w:rsidRPr="00034406">
        <w:rPr>
          <w:b/>
          <w:sz w:val="28"/>
        </w:rPr>
        <w:t>Исполнительного комитета</w:t>
      </w:r>
      <w:r w:rsidRPr="00034406">
        <w:rPr>
          <w:b/>
          <w:sz w:val="28"/>
        </w:rPr>
        <w:tab/>
      </w:r>
      <w:r w:rsidRPr="00034406">
        <w:rPr>
          <w:b/>
          <w:sz w:val="28"/>
        </w:rPr>
        <w:tab/>
      </w:r>
      <w:r w:rsidRPr="00034406">
        <w:rPr>
          <w:b/>
          <w:sz w:val="28"/>
        </w:rPr>
        <w:tab/>
        <w:t xml:space="preserve">                  </w:t>
      </w:r>
      <w:r w:rsidR="00DD7C22">
        <w:rPr>
          <w:b/>
          <w:sz w:val="28"/>
        </w:rPr>
        <w:t>А.Х.Гарифуллин</w:t>
      </w:r>
    </w:p>
    <w:p w:rsidR="00034406" w:rsidRDefault="00034406" w:rsidP="00034406">
      <w:pPr>
        <w:autoSpaceDE/>
        <w:autoSpaceDN/>
        <w:spacing w:after="200" w:line="276" w:lineRule="auto"/>
        <w:ind w:firstLine="708"/>
        <w:jc w:val="both"/>
        <w:rPr>
          <w:rFonts w:eastAsia="Calibri"/>
          <w:sz w:val="28"/>
          <w:szCs w:val="24"/>
          <w:lang w:eastAsia="en-US"/>
        </w:rPr>
      </w:pPr>
    </w:p>
    <w:p w:rsidR="00AF3305" w:rsidRDefault="00AF3305" w:rsidP="00034406">
      <w:pPr>
        <w:autoSpaceDE/>
        <w:autoSpaceDN/>
        <w:spacing w:after="200" w:line="276" w:lineRule="auto"/>
        <w:ind w:firstLine="708"/>
        <w:jc w:val="both"/>
        <w:rPr>
          <w:rFonts w:eastAsia="Calibri"/>
          <w:sz w:val="28"/>
          <w:szCs w:val="24"/>
          <w:lang w:eastAsia="en-US"/>
        </w:rPr>
      </w:pPr>
    </w:p>
    <w:p w:rsidR="00AF3305" w:rsidRDefault="00AF3305" w:rsidP="00034406">
      <w:pPr>
        <w:autoSpaceDE/>
        <w:autoSpaceDN/>
        <w:spacing w:after="200" w:line="276" w:lineRule="auto"/>
        <w:ind w:firstLine="708"/>
        <w:jc w:val="both"/>
        <w:rPr>
          <w:rFonts w:eastAsia="Calibri"/>
          <w:sz w:val="28"/>
          <w:szCs w:val="24"/>
          <w:lang w:eastAsia="en-US"/>
        </w:rPr>
      </w:pPr>
    </w:p>
    <w:p w:rsidR="00AF3305" w:rsidRPr="008619EB" w:rsidRDefault="00841824" w:rsidP="00AF3305">
      <w:pPr>
        <w:ind w:left="5670" w:right="-2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="00AF3305" w:rsidRPr="008619EB">
        <w:rPr>
          <w:sz w:val="24"/>
          <w:szCs w:val="24"/>
        </w:rPr>
        <w:t xml:space="preserve">риложение </w:t>
      </w:r>
    </w:p>
    <w:p w:rsidR="00AF3305" w:rsidRPr="008619EB" w:rsidRDefault="00AF3305" w:rsidP="00AF3305">
      <w:pPr>
        <w:ind w:left="5670"/>
        <w:rPr>
          <w:sz w:val="24"/>
          <w:szCs w:val="24"/>
        </w:rPr>
      </w:pPr>
      <w:r w:rsidRPr="008619EB">
        <w:rPr>
          <w:sz w:val="24"/>
          <w:szCs w:val="24"/>
        </w:rPr>
        <w:t xml:space="preserve">к </w:t>
      </w:r>
      <w:r>
        <w:rPr>
          <w:sz w:val="24"/>
          <w:szCs w:val="24"/>
        </w:rPr>
        <w:t xml:space="preserve">постановлению </w:t>
      </w:r>
    </w:p>
    <w:p w:rsidR="00AF3305" w:rsidRDefault="00AF3305" w:rsidP="00AF3305">
      <w:pPr>
        <w:ind w:left="5670"/>
        <w:rPr>
          <w:sz w:val="24"/>
          <w:szCs w:val="24"/>
        </w:rPr>
      </w:pPr>
      <w:r>
        <w:rPr>
          <w:sz w:val="24"/>
          <w:szCs w:val="24"/>
        </w:rPr>
        <w:t xml:space="preserve">Исполнительного комитета </w:t>
      </w:r>
    </w:p>
    <w:p w:rsidR="00AF3305" w:rsidRPr="008619EB" w:rsidRDefault="00AF3305" w:rsidP="00AF3305">
      <w:pPr>
        <w:ind w:left="5670"/>
        <w:rPr>
          <w:sz w:val="24"/>
          <w:szCs w:val="24"/>
        </w:rPr>
      </w:pPr>
      <w:r w:rsidRPr="008619EB">
        <w:rPr>
          <w:sz w:val="24"/>
          <w:szCs w:val="24"/>
        </w:rPr>
        <w:t>Кукморского муниципального района</w:t>
      </w:r>
    </w:p>
    <w:p w:rsidR="00AF3305" w:rsidRPr="00131124" w:rsidRDefault="00AF3305" w:rsidP="00AF3305">
      <w:pPr>
        <w:ind w:right="-2"/>
        <w:rPr>
          <w:sz w:val="28"/>
          <w:szCs w:val="28"/>
        </w:rPr>
      </w:pPr>
      <w:r>
        <w:rPr>
          <w:sz w:val="24"/>
          <w:szCs w:val="24"/>
        </w:rPr>
        <w:t xml:space="preserve">                                                                                  </w:t>
      </w:r>
      <w:r w:rsidR="00FC2DAA">
        <w:rPr>
          <w:sz w:val="24"/>
          <w:szCs w:val="24"/>
        </w:rPr>
        <w:t xml:space="preserve">            </w:t>
      </w:r>
      <w:r>
        <w:rPr>
          <w:sz w:val="24"/>
          <w:szCs w:val="24"/>
        </w:rPr>
        <w:t xml:space="preserve"> № </w:t>
      </w:r>
      <w:r w:rsidR="00FC2DAA">
        <w:rPr>
          <w:sz w:val="24"/>
          <w:szCs w:val="24"/>
        </w:rPr>
        <w:t>_________</w:t>
      </w:r>
      <w:r>
        <w:rPr>
          <w:sz w:val="24"/>
          <w:szCs w:val="24"/>
        </w:rPr>
        <w:t xml:space="preserve"> от </w:t>
      </w:r>
      <w:r w:rsidR="00FC2DAA">
        <w:rPr>
          <w:sz w:val="24"/>
          <w:szCs w:val="24"/>
        </w:rPr>
        <w:t>_______________2017</w:t>
      </w:r>
      <w:r>
        <w:rPr>
          <w:sz w:val="24"/>
          <w:szCs w:val="24"/>
        </w:rPr>
        <w:t xml:space="preserve"> г.</w:t>
      </w:r>
    </w:p>
    <w:p w:rsidR="00AF3305" w:rsidRDefault="00AF3305" w:rsidP="00AF3305">
      <w:pPr>
        <w:ind w:right="-2"/>
        <w:jc w:val="center"/>
        <w:rPr>
          <w:b/>
          <w:bCs/>
          <w:sz w:val="32"/>
          <w:szCs w:val="32"/>
        </w:rPr>
      </w:pPr>
    </w:p>
    <w:p w:rsidR="00AF3305" w:rsidRDefault="00AF3305" w:rsidP="00AF3305">
      <w:pPr>
        <w:ind w:right="-2"/>
        <w:jc w:val="center"/>
        <w:rPr>
          <w:b/>
          <w:bCs/>
          <w:sz w:val="32"/>
          <w:szCs w:val="32"/>
        </w:rPr>
      </w:pPr>
    </w:p>
    <w:p w:rsidR="00AF3305" w:rsidRPr="00131124" w:rsidRDefault="00AF3305" w:rsidP="00AF3305">
      <w:pPr>
        <w:ind w:right="-2"/>
        <w:jc w:val="center"/>
        <w:rPr>
          <w:b/>
          <w:bCs/>
          <w:sz w:val="32"/>
          <w:szCs w:val="32"/>
        </w:rPr>
      </w:pPr>
      <w:r w:rsidRPr="00131124">
        <w:rPr>
          <w:b/>
          <w:bCs/>
          <w:sz w:val="32"/>
          <w:szCs w:val="32"/>
        </w:rPr>
        <w:t xml:space="preserve">Муниципальная программа </w:t>
      </w:r>
    </w:p>
    <w:p w:rsidR="00AF3305" w:rsidRDefault="00AF3305" w:rsidP="00AF3305">
      <w:pPr>
        <w:jc w:val="center"/>
        <w:rPr>
          <w:b/>
          <w:bCs/>
          <w:sz w:val="32"/>
          <w:szCs w:val="32"/>
        </w:rPr>
      </w:pPr>
      <w:r w:rsidRPr="00131124">
        <w:rPr>
          <w:sz w:val="32"/>
          <w:szCs w:val="32"/>
        </w:rPr>
        <w:t xml:space="preserve"> «</w:t>
      </w:r>
      <w:r w:rsidRPr="00CD6DE6">
        <w:rPr>
          <w:b/>
          <w:sz w:val="32"/>
          <w:szCs w:val="32"/>
        </w:rPr>
        <w:t>Развитие к</w:t>
      </w:r>
      <w:r w:rsidRPr="00131124">
        <w:rPr>
          <w:b/>
          <w:bCs/>
          <w:sz w:val="32"/>
          <w:szCs w:val="32"/>
        </w:rPr>
        <w:t>ультур</w:t>
      </w:r>
      <w:r>
        <w:rPr>
          <w:b/>
          <w:bCs/>
          <w:sz w:val="32"/>
          <w:szCs w:val="32"/>
        </w:rPr>
        <w:t>ы</w:t>
      </w:r>
      <w:r w:rsidRPr="0013112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в Кукморском муниципальном районе</w:t>
      </w:r>
    </w:p>
    <w:p w:rsidR="00AF3305" w:rsidRDefault="00AF3305" w:rsidP="00AF3305">
      <w:pPr>
        <w:jc w:val="center"/>
        <w:rPr>
          <w:b/>
          <w:bCs/>
          <w:sz w:val="32"/>
          <w:szCs w:val="32"/>
        </w:rPr>
      </w:pPr>
      <w:r w:rsidRPr="00131124">
        <w:rPr>
          <w:b/>
          <w:bCs/>
          <w:sz w:val="32"/>
          <w:szCs w:val="32"/>
        </w:rPr>
        <w:t xml:space="preserve"> на 201</w:t>
      </w:r>
      <w:r w:rsidR="00FC2DAA">
        <w:rPr>
          <w:b/>
          <w:bCs/>
          <w:sz w:val="32"/>
          <w:szCs w:val="32"/>
        </w:rPr>
        <w:t>8</w:t>
      </w:r>
      <w:r w:rsidRPr="00131124">
        <w:rPr>
          <w:b/>
          <w:bCs/>
          <w:sz w:val="32"/>
          <w:szCs w:val="32"/>
        </w:rPr>
        <w:t>–20</w:t>
      </w:r>
      <w:r w:rsidR="00FC2DAA">
        <w:rPr>
          <w:b/>
          <w:bCs/>
          <w:sz w:val="32"/>
          <w:szCs w:val="32"/>
        </w:rPr>
        <w:t xml:space="preserve">20 </w:t>
      </w:r>
      <w:r w:rsidRPr="00131124">
        <w:rPr>
          <w:b/>
          <w:bCs/>
          <w:sz w:val="32"/>
          <w:szCs w:val="32"/>
        </w:rPr>
        <w:t>годы</w:t>
      </w:r>
      <w:r>
        <w:rPr>
          <w:b/>
          <w:bCs/>
          <w:sz w:val="32"/>
          <w:szCs w:val="32"/>
        </w:rPr>
        <w:t>»</w:t>
      </w:r>
    </w:p>
    <w:p w:rsidR="00AF3305" w:rsidRDefault="00AF3305" w:rsidP="00AF3305">
      <w:pPr>
        <w:jc w:val="center"/>
        <w:rPr>
          <w:rStyle w:val="afe"/>
          <w:b w:val="0"/>
          <w:bCs w:val="0"/>
        </w:rPr>
      </w:pPr>
      <w:r w:rsidRPr="007457F9">
        <w:rPr>
          <w:rStyle w:val="afe"/>
        </w:rPr>
        <w:t xml:space="preserve"> </w:t>
      </w:r>
    </w:p>
    <w:p w:rsidR="00AF3305" w:rsidRPr="007457F9" w:rsidRDefault="00AF3305" w:rsidP="00AF3305">
      <w:pPr>
        <w:pStyle w:val="1"/>
        <w:ind w:right="-2" w:firstLine="0"/>
        <w:jc w:val="center"/>
      </w:pPr>
      <w:r w:rsidRPr="007457F9">
        <w:t>ПАСПОРТ ПРОГРАММЫ</w:t>
      </w:r>
    </w:p>
    <w:p w:rsidR="00AF3305" w:rsidRPr="00131124" w:rsidRDefault="00AF3305" w:rsidP="00AF3305"/>
    <w:p w:rsidR="00AF3305" w:rsidRPr="00131124" w:rsidRDefault="00AF3305" w:rsidP="00AF3305">
      <w:pPr>
        <w:ind w:right="-2"/>
        <w:rPr>
          <w:sz w:val="8"/>
          <w:szCs w:val="8"/>
        </w:rPr>
      </w:pPr>
    </w:p>
    <w:tbl>
      <w:tblPr>
        <w:tblW w:w="10372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7395"/>
      </w:tblGrid>
      <w:tr w:rsidR="00AF3305" w:rsidRPr="00131124" w:rsidTr="00603DCC">
        <w:tc>
          <w:tcPr>
            <w:tcW w:w="2977" w:type="dxa"/>
          </w:tcPr>
          <w:p w:rsidR="00AF3305" w:rsidRPr="007B1AC7" w:rsidRDefault="00AF3305" w:rsidP="00603DCC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 xml:space="preserve">Наименование 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Программы</w:t>
            </w:r>
            <w:r w:rsidRPr="007B1AC7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  <w:tc>
          <w:tcPr>
            <w:tcW w:w="7395" w:type="dxa"/>
          </w:tcPr>
          <w:p w:rsidR="00AF3305" w:rsidRPr="00131124" w:rsidRDefault="006E25E8" w:rsidP="00FC2DAA">
            <w:pPr>
              <w:pStyle w:val="ConsPlusTitle"/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 программа</w:t>
            </w:r>
            <w:r w:rsidR="00AF3305" w:rsidRPr="001311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 w:rsidR="00AF33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Развитие к</w:t>
            </w:r>
            <w:r w:rsidR="00AF3305" w:rsidRPr="001311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ультур</w:t>
            </w:r>
            <w:r w:rsidR="00AF33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ы в Кукморском муниципальном районе</w:t>
            </w:r>
            <w:r w:rsidR="00AF3305" w:rsidRPr="001311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на 201</w:t>
            </w:r>
            <w:r w:rsidR="00FC2DA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8</w:t>
            </w:r>
            <w:r w:rsidR="00AF3305" w:rsidRPr="001311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–20</w:t>
            </w:r>
            <w:r w:rsidR="00FC2DA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="00AF3305" w:rsidRPr="001311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</w:t>
            </w:r>
            <w:r w:rsidR="00AF3305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ды»</w:t>
            </w:r>
            <w:r w:rsidR="00AF3305" w:rsidRPr="0013112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(далее - Программа</w:t>
            </w:r>
            <w:r w:rsidR="00AF3305" w:rsidRPr="0013112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7B1AC7" w:rsidRDefault="00AF3305" w:rsidP="00603DCC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Заказчик Программы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  <w:r w:rsidRPr="007B1AC7"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  <w:tc>
          <w:tcPr>
            <w:tcW w:w="7395" w:type="dxa"/>
          </w:tcPr>
          <w:p w:rsidR="00AF3305" w:rsidRPr="007B1AC7" w:rsidRDefault="00AF3305" w:rsidP="006E25E8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 xml:space="preserve">Исполнительный комитет Кукморского муниципального района 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131124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Программы, координатор реализации Программы </w:t>
            </w:r>
          </w:p>
        </w:tc>
        <w:tc>
          <w:tcPr>
            <w:tcW w:w="7395" w:type="dxa"/>
          </w:tcPr>
          <w:p w:rsidR="00AF3305" w:rsidRPr="00131124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учреждение «Управление культуры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Исполнительного комитета </w:t>
            </w: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Кукморского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F3305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</w:t>
            </w:r>
            <w:r w:rsidR="006B36A4">
              <w:rPr>
                <w:rFonts w:ascii="Times New Roman" w:hAnsi="Times New Roman" w:cs="Times New Roman"/>
                <w:sz w:val="28"/>
                <w:szCs w:val="28"/>
              </w:rPr>
              <w:t>Районный дом</w:t>
            </w: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культуры» Кукморского муниципального района Республики Татарстан</w:t>
            </w:r>
          </w:p>
          <w:p w:rsidR="00AF3305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«Централизованная библиотечная система Кукморского муниципального района</w:t>
            </w:r>
            <w:r w:rsidR="006B36A4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F3305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«Краеведческий музей Кукморского муниципального района</w:t>
            </w:r>
            <w:r w:rsidR="006B36A4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F3305" w:rsidRPr="00A05801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05801">
              <w:rPr>
                <w:rFonts w:ascii="Times New Roman" w:hAnsi="Times New Roman" w:cs="Times New Roman"/>
                <w:sz w:val="28"/>
                <w:szCs w:val="28"/>
              </w:rPr>
              <w:t xml:space="preserve">Архивный отдел Исполкома Кукморского муниципального района </w:t>
            </w:r>
            <w:r w:rsidR="006B36A4" w:rsidRPr="00A05801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7B1AC7" w:rsidRDefault="00AF3305" w:rsidP="00603DCC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Цель Программы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7395" w:type="dxa"/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Сохранение культурного наследия, развитие и формирование культурных традиций.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Развитие сферы культурно - досуговой деятельности.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7457F9">
              <w:rPr>
                <w:sz w:val="28"/>
                <w:szCs w:val="28"/>
              </w:rPr>
              <w:t>Создание условий для повышения общественно значимого статуса библиотеки, книги, чтения, а также уровня общей и информационной культуры пользователей за счет увеличения эффективности и использования потенциальных возможностей библиотеки. 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Пополнение фондов Кукморского краеведческого музея (проведение экспедиций по сбору архивных материалов, научно-исторических реликвий, художественных ценностей, этнографического, топонимического и фольклорного материала)</w:t>
            </w:r>
            <w:r>
              <w:rPr>
                <w:sz w:val="28"/>
                <w:szCs w:val="28"/>
              </w:rPr>
              <w:t>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lastRenderedPageBreak/>
              <w:t>Формирование имиджа территории района.</w:t>
            </w:r>
          </w:p>
          <w:p w:rsidR="00AF3305" w:rsidRPr="00A05801" w:rsidRDefault="00AF3305" w:rsidP="00603DCC">
            <w:pPr>
              <w:pStyle w:val="ConsPlusNormal"/>
              <w:widowControl/>
              <w:ind w:right="-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05801">
              <w:rPr>
                <w:rFonts w:ascii="Times New Roman" w:hAnsi="Times New Roman" w:cs="Times New Roman"/>
                <w:sz w:val="28"/>
                <w:szCs w:val="28"/>
              </w:rPr>
              <w:t>Управление архивным делом в Кукморском муниципальном районе Республики Татарстан в интересах граждан, общества и государства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7B1AC7" w:rsidRDefault="00AF3305" w:rsidP="00603DCC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lastRenderedPageBreak/>
              <w:t xml:space="preserve">Задачи 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Программы</w:t>
            </w:r>
          </w:p>
        </w:tc>
        <w:tc>
          <w:tcPr>
            <w:tcW w:w="7395" w:type="dxa"/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Создание условий для организации деятельности учреждений культуры по продвижению традиций народного творчества и реализации самодеятельного творчества среди различных слоев населения района, отвечающих современным требованиям;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Поддержка традиционной народной культуры, самодеятельного художественного творчества и профессионального искусства;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 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Сохранение и развитие системы тр</w:t>
            </w:r>
            <w:r>
              <w:rPr>
                <w:sz w:val="28"/>
                <w:szCs w:val="28"/>
              </w:rPr>
              <w:t>адиционных районных мероприятий;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Обеспечение условий для доступа граждан к культурным и информационным ресурсам районных музейных и библиотечных фондов;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>Привлечение к чт</w:t>
            </w:r>
            <w:r w:rsidR="006E25E8">
              <w:rPr>
                <w:sz w:val="28"/>
                <w:szCs w:val="28"/>
              </w:rPr>
              <w:t>ению и пользованию библиотекой </w:t>
            </w:r>
            <w:r w:rsidRPr="007A3781">
              <w:rPr>
                <w:sz w:val="28"/>
                <w:szCs w:val="28"/>
              </w:rPr>
              <w:t>всех категорий населения, поднятие престижа и роли библиотеки;</w:t>
            </w: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>Раскрытие богатейшего потенциала книги и чтения, информационных ресурсов библиотеки;</w:t>
            </w: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>Оптимизация системы информирования о литературе и совершенствование библиотечно-информационного обслуживания;</w:t>
            </w: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 xml:space="preserve">Создание максимально благоприятных условий для предоставления пользователям социально- ценной </w:t>
            </w:r>
            <w:proofErr w:type="spellStart"/>
            <w:r w:rsidRPr="007A3781">
              <w:rPr>
                <w:sz w:val="28"/>
                <w:szCs w:val="28"/>
              </w:rPr>
              <w:t>книжно</w:t>
            </w:r>
            <w:proofErr w:type="spellEnd"/>
            <w:r w:rsidRPr="007A3781">
              <w:rPr>
                <w:sz w:val="28"/>
                <w:szCs w:val="28"/>
              </w:rPr>
              <w:t>-журнальной, аудиовизуальной и мультимедийной продукции, способствующей продвижению чтения;</w:t>
            </w: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>Апробация новых форм и методов работы в сфере чтения;</w:t>
            </w:r>
          </w:p>
          <w:p w:rsidR="00AF3305" w:rsidRPr="007A3781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Default="00AF3305" w:rsidP="00603DCC">
            <w:pPr>
              <w:ind w:right="163"/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>Сотрудничество со всеми заинтересованными лицами и организациями в поддержке и продвижении чтения;</w:t>
            </w:r>
          </w:p>
          <w:p w:rsidR="00AF3305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Default="00AF3305" w:rsidP="00603D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AF5F75">
              <w:rPr>
                <w:color w:val="000000"/>
                <w:sz w:val="28"/>
                <w:szCs w:val="28"/>
              </w:rPr>
              <w:t>недрение новых технологий сбора, передачи и предоставления информации населению;</w:t>
            </w:r>
          </w:p>
          <w:p w:rsidR="00AF3305" w:rsidRPr="00AF5F75" w:rsidRDefault="00AF3305" w:rsidP="00603DCC">
            <w:pPr>
              <w:rPr>
                <w:color w:val="000000"/>
                <w:sz w:val="28"/>
                <w:szCs w:val="28"/>
              </w:rPr>
            </w:pPr>
          </w:p>
          <w:p w:rsidR="00AF3305" w:rsidRDefault="00AF3305" w:rsidP="00603DC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</w:t>
            </w:r>
            <w:r w:rsidRPr="00AF5F75">
              <w:rPr>
                <w:color w:val="000000"/>
                <w:sz w:val="28"/>
                <w:szCs w:val="28"/>
              </w:rPr>
              <w:t>редоставление населению свободного доступа в Интернет;</w:t>
            </w:r>
          </w:p>
          <w:p w:rsidR="00AF3305" w:rsidRPr="00AF5F75" w:rsidRDefault="00AF3305" w:rsidP="00603DCC">
            <w:pPr>
              <w:rPr>
                <w:color w:val="000000"/>
                <w:sz w:val="28"/>
                <w:szCs w:val="28"/>
              </w:rPr>
            </w:pPr>
          </w:p>
          <w:p w:rsidR="00AF3305" w:rsidRDefault="00AF3305" w:rsidP="00603DCC">
            <w:pPr>
              <w:rPr>
                <w:color w:val="000000"/>
                <w:sz w:val="28"/>
                <w:szCs w:val="28"/>
              </w:rPr>
            </w:pPr>
            <w:r w:rsidRPr="00AF5F75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AF5F75">
              <w:rPr>
                <w:color w:val="000000"/>
                <w:sz w:val="28"/>
                <w:szCs w:val="28"/>
              </w:rPr>
              <w:t>одготовка населения города к активной деятельности в условиях информационного общества;</w:t>
            </w:r>
          </w:p>
          <w:p w:rsidR="00AF3305" w:rsidRPr="00AF5F75" w:rsidRDefault="00AF3305" w:rsidP="00603DCC">
            <w:pPr>
              <w:rPr>
                <w:color w:val="000000"/>
                <w:sz w:val="28"/>
                <w:szCs w:val="28"/>
              </w:rPr>
            </w:pPr>
          </w:p>
          <w:p w:rsidR="00AF3305" w:rsidRPr="00AF5F75" w:rsidRDefault="00AF3305" w:rsidP="00603DCC">
            <w:pPr>
              <w:ind w:right="163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</w:t>
            </w:r>
            <w:r w:rsidRPr="00AF5F75">
              <w:rPr>
                <w:color w:val="000000"/>
                <w:sz w:val="28"/>
                <w:szCs w:val="28"/>
              </w:rPr>
              <w:t>азработка и реализация общественно-значимых проектов, программ интеллектуального досуга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AF3305" w:rsidRPr="007A3781" w:rsidRDefault="00AF3305" w:rsidP="00603DCC">
            <w:pPr>
              <w:rPr>
                <w:sz w:val="28"/>
                <w:szCs w:val="28"/>
              </w:rPr>
            </w:pPr>
          </w:p>
          <w:p w:rsidR="00AF3305" w:rsidRPr="007A3781" w:rsidRDefault="00AF3305" w:rsidP="00603DCC">
            <w:pPr>
              <w:rPr>
                <w:sz w:val="28"/>
                <w:szCs w:val="28"/>
              </w:rPr>
            </w:pPr>
            <w:r w:rsidRPr="007A3781">
              <w:rPr>
                <w:sz w:val="28"/>
                <w:szCs w:val="28"/>
              </w:rPr>
              <w:t>Создание необходимой материально-технической базы;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Развитие современных форм музейного, экскурсионного обслуживания, досуговой  деятельности.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Расширение выставочной деятельности, обмен экспозициями с другими музеями.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Организация музейного обслуживания населения с учетом интересов и потребностей различных социально-возрастных и образовательных групп.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>Благоустройство подворья музея.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 xml:space="preserve">Разработка проектов историко-культурных охранных зон </w:t>
            </w:r>
            <w:proofErr w:type="spellStart"/>
            <w:r w:rsidR="001568F0" w:rsidRPr="006B0358">
              <w:rPr>
                <w:color w:val="000000" w:themeColor="text1"/>
                <w:sz w:val="28"/>
                <w:szCs w:val="28"/>
              </w:rPr>
              <w:t>г</w:t>
            </w:r>
            <w:r w:rsidRPr="006B0358">
              <w:rPr>
                <w:color w:val="000000" w:themeColor="text1"/>
                <w:sz w:val="28"/>
                <w:szCs w:val="28"/>
              </w:rPr>
              <w:t>.Кукмор</w:t>
            </w:r>
            <w:proofErr w:type="spellEnd"/>
            <w:r w:rsidRPr="006B0358">
              <w:rPr>
                <w:color w:val="000000" w:themeColor="text1"/>
                <w:sz w:val="28"/>
                <w:szCs w:val="28"/>
              </w:rPr>
              <w:t xml:space="preserve"> и Кукморского района.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>Реставрация и реконструкция недвижимых памятников истории и культуры Кукморского муниципального района: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 xml:space="preserve">Петропавловская церковь д. Танькино (1811-1822), Дом купца </w:t>
            </w:r>
            <w:proofErr w:type="spellStart"/>
            <w:r w:rsidRPr="006B0358">
              <w:rPr>
                <w:color w:val="000000" w:themeColor="text1"/>
                <w:sz w:val="28"/>
                <w:szCs w:val="28"/>
              </w:rPr>
              <w:t>Утямишевых</w:t>
            </w:r>
            <w:proofErr w:type="spellEnd"/>
            <w:r w:rsidRPr="006B0358">
              <w:rPr>
                <w:color w:val="000000" w:themeColor="text1"/>
                <w:sz w:val="28"/>
                <w:szCs w:val="28"/>
              </w:rPr>
              <w:t xml:space="preserve">, первая Соборная мечеть с. </w:t>
            </w:r>
            <w:proofErr w:type="spellStart"/>
            <w:r w:rsidRPr="006B0358">
              <w:rPr>
                <w:color w:val="000000" w:themeColor="text1"/>
                <w:sz w:val="28"/>
                <w:szCs w:val="28"/>
              </w:rPr>
              <w:t>Маскара</w:t>
            </w:r>
            <w:proofErr w:type="spellEnd"/>
            <w:r w:rsidRPr="006B0358">
              <w:rPr>
                <w:color w:val="000000" w:themeColor="text1"/>
                <w:sz w:val="28"/>
                <w:szCs w:val="28"/>
              </w:rPr>
              <w:t xml:space="preserve">, вторая Соборная мечеть с. </w:t>
            </w:r>
            <w:proofErr w:type="spellStart"/>
            <w:r w:rsidRPr="006B0358">
              <w:rPr>
                <w:color w:val="000000" w:themeColor="text1"/>
                <w:sz w:val="28"/>
                <w:szCs w:val="28"/>
              </w:rPr>
              <w:t>Маскара</w:t>
            </w:r>
            <w:proofErr w:type="spellEnd"/>
            <w:r w:rsidRPr="006B0358">
              <w:rPr>
                <w:color w:val="000000" w:themeColor="text1"/>
                <w:sz w:val="28"/>
                <w:szCs w:val="28"/>
              </w:rPr>
              <w:t>, Аллея Героев в д. Нижний Искубаш.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</w:p>
          <w:p w:rsidR="00AF3305" w:rsidRPr="006B0358" w:rsidRDefault="006E25E8" w:rsidP="00603D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Реставрация</w:t>
            </w:r>
            <w:r w:rsidR="00AF3305" w:rsidRPr="006B0358">
              <w:rPr>
                <w:color w:val="000000" w:themeColor="text1"/>
                <w:sz w:val="28"/>
                <w:szCs w:val="28"/>
              </w:rPr>
              <w:t xml:space="preserve"> экспонатов музея: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>Гужевого транспорта, изделий предприятия Володиных, мебели фабриканта Комарова.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>Включение музейных фондов в программу Комплексной автоматизированной музейной информационной системы (КАМИС).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 xml:space="preserve">Обновление </w:t>
            </w:r>
            <w:r w:rsidR="006E25E8" w:rsidRPr="006B0358">
              <w:rPr>
                <w:color w:val="000000" w:themeColor="text1"/>
                <w:sz w:val="28"/>
                <w:szCs w:val="28"/>
              </w:rPr>
              <w:t>экспозиции,</w:t>
            </w:r>
            <w:r w:rsidRPr="006B0358">
              <w:rPr>
                <w:color w:val="000000" w:themeColor="text1"/>
                <w:sz w:val="28"/>
                <w:szCs w:val="28"/>
              </w:rPr>
              <w:t xml:space="preserve"> посвященной к образованию Кукморско</w:t>
            </w:r>
            <w:r w:rsidR="00541D7F">
              <w:rPr>
                <w:color w:val="000000" w:themeColor="text1"/>
                <w:sz w:val="28"/>
                <w:szCs w:val="28"/>
              </w:rPr>
              <w:t>го района, по случаю 90</w:t>
            </w:r>
            <w:r w:rsidRPr="006B0358">
              <w:rPr>
                <w:color w:val="000000" w:themeColor="text1"/>
                <w:sz w:val="28"/>
                <w:szCs w:val="28"/>
              </w:rPr>
              <w:t>-летия.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>Построение экспозиции «Быт татарского народа» на празднике Сабантуй в г. Казани.</w:t>
            </w:r>
          </w:p>
          <w:p w:rsidR="00AF3305" w:rsidRPr="006B0358" w:rsidRDefault="006E25E8" w:rsidP="00603DCC">
            <w:pPr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Проведение «Праздник самовара»,</w:t>
            </w:r>
            <w:r w:rsidR="00AF3305" w:rsidRPr="006B0358">
              <w:rPr>
                <w:color w:val="000000" w:themeColor="text1"/>
                <w:sz w:val="28"/>
                <w:szCs w:val="28"/>
              </w:rPr>
              <w:t xml:space="preserve"> подготовка и издание </w:t>
            </w:r>
            <w:r w:rsidR="00AF3305" w:rsidRPr="006B0358">
              <w:rPr>
                <w:color w:val="000000" w:themeColor="text1"/>
                <w:sz w:val="28"/>
                <w:szCs w:val="28"/>
              </w:rPr>
              <w:lastRenderedPageBreak/>
              <w:t>буклета истории производства медных изделий на предприятии Володиных с. Кукмор.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6B0358">
              <w:rPr>
                <w:color w:val="000000" w:themeColor="text1"/>
                <w:sz w:val="28"/>
                <w:szCs w:val="28"/>
              </w:rPr>
              <w:t>Проведение праздничных мероприятий и выставок посвященных юбилейным датам знаменитых уроженцев Кукморского района и юбилейным датам образования предприятий Кукморского района.</w:t>
            </w:r>
          </w:p>
          <w:p w:rsidR="00AF3305" w:rsidRPr="006B0358" w:rsidRDefault="00AF3305" w:rsidP="00603DCC">
            <w:pPr>
              <w:rPr>
                <w:color w:val="000000" w:themeColor="text1"/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Сохранение и обновление кадрового потенциала в сфере культуры.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Развитие инфраструктуры сферы культуры. Обеспечение пожарной безопасности учреждений.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   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Продвижение территории района, включение района в единое информационное и культурное пространство.</w:t>
            </w:r>
          </w:p>
          <w:p w:rsidR="00AF3305" w:rsidRPr="007B1AC7" w:rsidRDefault="00AF3305" w:rsidP="00603DCC">
            <w:pPr>
              <w:pStyle w:val="af3"/>
              <w:ind w:right="-2"/>
              <w:jc w:val="both"/>
              <w:rPr>
                <w:rFonts w:ascii="Calibri" w:hAnsi="Calibri" w:cs="Calibri"/>
                <w:sz w:val="28"/>
                <w:szCs w:val="28"/>
              </w:rPr>
            </w:pPr>
          </w:p>
          <w:p w:rsidR="00AF3305" w:rsidRPr="007B1AC7" w:rsidRDefault="00AF3305" w:rsidP="00603DCC">
            <w:pPr>
              <w:pStyle w:val="af3"/>
              <w:ind w:right="-2"/>
              <w:jc w:val="both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Обеспечение хранения, учета, комплектования и использования документов Архивного фонда Республики Татарстан и других архивных документов.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7B1AC7" w:rsidRDefault="00AF3305" w:rsidP="00603DCC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lastRenderedPageBreak/>
              <w:t xml:space="preserve">Срок реализации 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Программы</w:t>
            </w:r>
          </w:p>
        </w:tc>
        <w:tc>
          <w:tcPr>
            <w:tcW w:w="7395" w:type="dxa"/>
          </w:tcPr>
          <w:p w:rsidR="00AF3305" w:rsidRPr="007B1AC7" w:rsidRDefault="00AF3305" w:rsidP="001568F0">
            <w:pPr>
              <w:pStyle w:val="af3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201</w:t>
            </w:r>
            <w:r w:rsidR="001568F0">
              <w:rPr>
                <w:sz w:val="28"/>
                <w:szCs w:val="28"/>
              </w:rPr>
              <w:t>8</w:t>
            </w:r>
            <w:r w:rsidRPr="007B1AC7">
              <w:rPr>
                <w:sz w:val="28"/>
                <w:szCs w:val="28"/>
              </w:rPr>
              <w:t xml:space="preserve"> – 20</w:t>
            </w:r>
            <w:r w:rsidR="001568F0">
              <w:rPr>
                <w:sz w:val="28"/>
                <w:szCs w:val="28"/>
              </w:rPr>
              <w:t>20</w:t>
            </w:r>
            <w:r w:rsidRPr="007B1AC7">
              <w:rPr>
                <w:sz w:val="28"/>
                <w:szCs w:val="28"/>
              </w:rPr>
              <w:t xml:space="preserve"> годы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подп</w:t>
            </w:r>
            <w:r w:rsidRPr="00131124">
              <w:rPr>
                <w:sz w:val="28"/>
                <w:szCs w:val="28"/>
              </w:rPr>
              <w:t>рограм</w:t>
            </w:r>
            <w:r>
              <w:rPr>
                <w:sz w:val="28"/>
                <w:szCs w:val="28"/>
              </w:rPr>
              <w:t>м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7395" w:type="dxa"/>
          </w:tcPr>
          <w:p w:rsidR="00AF3305" w:rsidRDefault="00AF3305" w:rsidP="00A57D1D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 w:rsidRPr="002C3C57">
              <w:rPr>
                <w:sz w:val="28"/>
                <w:szCs w:val="28"/>
              </w:rPr>
              <w:t>Подпрограмма «Развитие музейного дела на 201</w:t>
            </w:r>
            <w:r w:rsidR="001568F0">
              <w:rPr>
                <w:sz w:val="28"/>
                <w:szCs w:val="28"/>
              </w:rPr>
              <w:t>8</w:t>
            </w:r>
            <w:r w:rsidRPr="002C3C57">
              <w:rPr>
                <w:sz w:val="28"/>
                <w:szCs w:val="28"/>
              </w:rPr>
              <w:t xml:space="preserve"> – 20</w:t>
            </w:r>
            <w:r w:rsidR="001568F0">
              <w:rPr>
                <w:sz w:val="28"/>
                <w:szCs w:val="28"/>
              </w:rPr>
              <w:t>20</w:t>
            </w:r>
            <w:r w:rsidRPr="002C3C57">
              <w:rPr>
                <w:sz w:val="28"/>
                <w:szCs w:val="28"/>
              </w:rPr>
              <w:t xml:space="preserve"> годы»;</w:t>
            </w:r>
          </w:p>
          <w:p w:rsidR="00AF3305" w:rsidRPr="0095178F" w:rsidRDefault="00AF3305" w:rsidP="00A57D1D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color w:val="000000" w:themeColor="text1"/>
                <w:sz w:val="28"/>
                <w:szCs w:val="28"/>
              </w:rPr>
            </w:pPr>
            <w:r w:rsidRPr="0095178F">
              <w:rPr>
                <w:color w:val="000000" w:themeColor="text1"/>
                <w:sz w:val="28"/>
                <w:szCs w:val="28"/>
              </w:rPr>
              <w:t>Подпрограмма «Поддержка народного творчества.</w:t>
            </w:r>
          </w:p>
          <w:p w:rsidR="00AF3305" w:rsidRPr="0095178F" w:rsidRDefault="00AF3305" w:rsidP="00603DCC">
            <w:pPr>
              <w:ind w:left="720"/>
              <w:rPr>
                <w:color w:val="000000" w:themeColor="text1"/>
                <w:sz w:val="28"/>
                <w:szCs w:val="28"/>
              </w:rPr>
            </w:pPr>
            <w:r w:rsidRPr="0095178F">
              <w:rPr>
                <w:color w:val="000000" w:themeColor="text1"/>
                <w:sz w:val="28"/>
                <w:szCs w:val="28"/>
              </w:rPr>
              <w:t>Сохранение, возрождение и популяризация культурного наследия народов Кукморского района на 201</w:t>
            </w:r>
            <w:r w:rsidR="001568F0" w:rsidRPr="0095178F">
              <w:rPr>
                <w:color w:val="000000" w:themeColor="text1"/>
                <w:sz w:val="28"/>
                <w:szCs w:val="28"/>
              </w:rPr>
              <w:t>8</w:t>
            </w:r>
            <w:r w:rsidRPr="0095178F">
              <w:rPr>
                <w:color w:val="000000" w:themeColor="text1"/>
                <w:sz w:val="28"/>
                <w:szCs w:val="28"/>
              </w:rPr>
              <w:t xml:space="preserve"> – 20</w:t>
            </w:r>
            <w:r w:rsidR="001568F0" w:rsidRPr="0095178F">
              <w:rPr>
                <w:color w:val="000000" w:themeColor="text1"/>
                <w:sz w:val="28"/>
                <w:szCs w:val="28"/>
              </w:rPr>
              <w:t>20</w:t>
            </w:r>
            <w:r w:rsidRPr="0095178F">
              <w:rPr>
                <w:color w:val="000000" w:themeColor="text1"/>
                <w:sz w:val="28"/>
                <w:szCs w:val="28"/>
              </w:rPr>
              <w:t xml:space="preserve"> годы»;</w:t>
            </w:r>
          </w:p>
          <w:p w:rsidR="00AF3305" w:rsidRDefault="00AF3305" w:rsidP="00A57D1D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библиотечного дела на 201</w:t>
            </w:r>
            <w:r w:rsidR="001568F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20</w:t>
            </w:r>
            <w:r w:rsidR="001568F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годы»;</w:t>
            </w:r>
          </w:p>
          <w:p w:rsidR="006D6777" w:rsidRPr="00CD5AD1" w:rsidRDefault="00AF3305" w:rsidP="00CD5AD1">
            <w:pPr>
              <w:numPr>
                <w:ilvl w:val="0"/>
                <w:numId w:val="2"/>
              </w:numPr>
              <w:autoSpaceDE/>
              <w:autoSpaceDN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«Развитие архивного дела на 201</w:t>
            </w:r>
            <w:r w:rsidR="001568F0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20</w:t>
            </w:r>
            <w:r w:rsidR="001568F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годы».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131124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7395" w:type="dxa"/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за счет средств бюджета Кукморского муниципального района Республики Татарстан составляет                                                                      </w:t>
            </w:r>
          </w:p>
          <w:p w:rsidR="00AF3305" w:rsidRPr="006E25E8" w:rsidRDefault="006D6777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361747,3</w:t>
            </w:r>
            <w:r w:rsidR="00AF3305" w:rsidRPr="006E25E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F3305" w:rsidRPr="006E25E8" w:rsidRDefault="00AF3305" w:rsidP="00603DCC">
            <w:pPr>
              <w:rPr>
                <w:sz w:val="28"/>
                <w:szCs w:val="28"/>
              </w:rPr>
            </w:pPr>
            <w:r w:rsidRPr="001568F0">
              <w:rPr>
                <w:color w:val="000000" w:themeColor="text1"/>
                <w:sz w:val="28"/>
                <w:szCs w:val="28"/>
              </w:rPr>
              <w:t>201</w:t>
            </w:r>
            <w:r w:rsidR="001568F0" w:rsidRPr="001568F0">
              <w:rPr>
                <w:color w:val="000000" w:themeColor="text1"/>
                <w:sz w:val="28"/>
                <w:szCs w:val="28"/>
              </w:rPr>
              <w:t>8</w:t>
            </w:r>
            <w:r w:rsidRPr="001568F0">
              <w:rPr>
                <w:color w:val="FF0000"/>
                <w:sz w:val="28"/>
                <w:szCs w:val="28"/>
              </w:rPr>
              <w:t xml:space="preserve"> </w:t>
            </w:r>
            <w:r w:rsidRPr="006E25E8">
              <w:rPr>
                <w:sz w:val="28"/>
                <w:szCs w:val="28"/>
              </w:rPr>
              <w:t xml:space="preserve">– </w:t>
            </w:r>
            <w:r w:rsidR="006D6777">
              <w:rPr>
                <w:sz w:val="28"/>
                <w:szCs w:val="28"/>
              </w:rPr>
              <w:t>120004,5</w:t>
            </w:r>
            <w:r w:rsidRPr="006E25E8">
              <w:rPr>
                <w:sz w:val="28"/>
                <w:szCs w:val="28"/>
              </w:rPr>
              <w:t>тыс. руб.</w:t>
            </w:r>
          </w:p>
          <w:p w:rsidR="00AF3305" w:rsidRPr="006E25E8" w:rsidRDefault="00AF3305" w:rsidP="00603DCC">
            <w:pPr>
              <w:rPr>
                <w:sz w:val="28"/>
                <w:szCs w:val="28"/>
              </w:rPr>
            </w:pPr>
            <w:r w:rsidRPr="006E25E8">
              <w:rPr>
                <w:sz w:val="28"/>
                <w:szCs w:val="28"/>
              </w:rPr>
              <w:t>201</w:t>
            </w:r>
            <w:r w:rsidR="001568F0" w:rsidRPr="006E25E8">
              <w:rPr>
                <w:sz w:val="28"/>
                <w:szCs w:val="28"/>
              </w:rPr>
              <w:t>9</w:t>
            </w:r>
            <w:r w:rsidR="006D6777">
              <w:rPr>
                <w:sz w:val="28"/>
                <w:szCs w:val="28"/>
              </w:rPr>
              <w:t xml:space="preserve"> – 120383,8</w:t>
            </w:r>
            <w:r w:rsidRPr="006E25E8">
              <w:rPr>
                <w:sz w:val="28"/>
                <w:szCs w:val="28"/>
              </w:rPr>
              <w:t xml:space="preserve"> тыс. руб.</w:t>
            </w:r>
          </w:p>
          <w:p w:rsidR="00AF3305" w:rsidRPr="006E25E8" w:rsidRDefault="00AF3305" w:rsidP="00603DCC">
            <w:pPr>
              <w:rPr>
                <w:sz w:val="28"/>
                <w:szCs w:val="28"/>
              </w:rPr>
            </w:pPr>
            <w:r w:rsidRPr="006E25E8">
              <w:rPr>
                <w:sz w:val="28"/>
                <w:szCs w:val="28"/>
              </w:rPr>
              <w:t>20</w:t>
            </w:r>
            <w:r w:rsidR="001568F0" w:rsidRPr="006E25E8">
              <w:rPr>
                <w:sz w:val="28"/>
                <w:szCs w:val="28"/>
              </w:rPr>
              <w:t>20</w:t>
            </w:r>
            <w:r w:rsidR="006D6777">
              <w:rPr>
                <w:sz w:val="28"/>
                <w:szCs w:val="28"/>
              </w:rPr>
              <w:t xml:space="preserve"> – 121359,0</w:t>
            </w:r>
            <w:r w:rsidRPr="006E25E8">
              <w:rPr>
                <w:sz w:val="28"/>
                <w:szCs w:val="28"/>
              </w:rPr>
              <w:t xml:space="preserve"> тыс. руб.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9B249B">
              <w:rPr>
                <w:sz w:val="28"/>
                <w:szCs w:val="28"/>
              </w:rPr>
              <w:t>Примечание: Объемы финансирования Программы носят прогнозный характер и подлежат ежегодному уточнению при формировании проекта бюджета Кукморского муниципального района Республики Татарстан на соответствующий финансовый год и на плановый период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7B1AC7" w:rsidRDefault="00AF3305" w:rsidP="00603DCC">
            <w:pPr>
              <w:pStyle w:val="af3"/>
              <w:ind w:right="-2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 xml:space="preserve">Ожидаемые конечные </w:t>
            </w:r>
            <w:r w:rsidRPr="007B1AC7">
              <w:rPr>
                <w:sz w:val="28"/>
                <w:szCs w:val="28"/>
              </w:rPr>
              <w:lastRenderedPageBreak/>
              <w:t>результаты реализации Программы</w:t>
            </w:r>
          </w:p>
        </w:tc>
        <w:tc>
          <w:tcPr>
            <w:tcW w:w="7395" w:type="dxa"/>
          </w:tcPr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lastRenderedPageBreak/>
              <w:t xml:space="preserve">Расширение ассортимента культурных услуг. Повышение </w:t>
            </w:r>
            <w:r w:rsidRPr="00131124">
              <w:rPr>
                <w:sz w:val="28"/>
                <w:szCs w:val="28"/>
              </w:rPr>
              <w:lastRenderedPageBreak/>
              <w:t>доступности культурных мероприятий и услуг. Повышение уровня удовлетворенности населения качеством оказываемых услуг.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Default="00AF3305" w:rsidP="00603DCC">
            <w:pPr>
              <w:ind w:right="163"/>
              <w:rPr>
                <w:sz w:val="28"/>
                <w:szCs w:val="28"/>
              </w:rPr>
            </w:pPr>
            <w:r w:rsidRPr="00E62212">
              <w:rPr>
                <w:sz w:val="28"/>
                <w:szCs w:val="28"/>
              </w:rPr>
              <w:t>Усиление информационной, культурной, просветительской и социальной функции библиотеки.</w:t>
            </w:r>
          </w:p>
          <w:p w:rsidR="00AF3305" w:rsidRPr="00E62212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Default="00AF3305" w:rsidP="00603DCC">
            <w:pPr>
              <w:ind w:right="163"/>
              <w:rPr>
                <w:sz w:val="28"/>
                <w:szCs w:val="28"/>
              </w:rPr>
            </w:pPr>
            <w:r w:rsidRPr="00E62212">
              <w:rPr>
                <w:sz w:val="28"/>
                <w:szCs w:val="28"/>
              </w:rPr>
              <w:t>Повышение мотивации к чтению, книги, информационным ресурсам различных групп пользователей.</w:t>
            </w:r>
          </w:p>
          <w:p w:rsidR="00AF3305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  <w:r w:rsidRPr="003220F3">
              <w:rPr>
                <w:sz w:val="28"/>
                <w:szCs w:val="28"/>
              </w:rPr>
              <w:t>Создание мощных информационных ресурсов, соответствующих современным потребностям пользователей;</w:t>
            </w: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  <w:r w:rsidRPr="003220F3">
              <w:rPr>
                <w:sz w:val="28"/>
                <w:szCs w:val="28"/>
              </w:rPr>
              <w:t>Расширение возможностей для населения по реализации своего личностного, творческого, культурного и интеллектуального потенциала;</w:t>
            </w: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  <w:r w:rsidRPr="003220F3">
              <w:rPr>
                <w:sz w:val="28"/>
                <w:szCs w:val="28"/>
              </w:rPr>
              <w:t>Влияние на становление гражданственности молодого поколения и на создание комфортной социальной среды во всех населенных пунктах района в целом;</w:t>
            </w: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</w:p>
          <w:p w:rsidR="00AF3305" w:rsidRPr="003220F3" w:rsidRDefault="00AF3305" w:rsidP="00603DCC">
            <w:pPr>
              <w:adjustRightInd w:val="0"/>
              <w:rPr>
                <w:sz w:val="28"/>
                <w:szCs w:val="28"/>
              </w:rPr>
            </w:pPr>
            <w:r w:rsidRPr="003220F3">
              <w:rPr>
                <w:sz w:val="28"/>
                <w:szCs w:val="28"/>
              </w:rPr>
              <w:t>Обеспечит оптимальн</w:t>
            </w:r>
            <w:r w:rsidR="001568F0">
              <w:rPr>
                <w:sz w:val="28"/>
                <w:szCs w:val="28"/>
              </w:rPr>
              <w:t xml:space="preserve">ый режим </w:t>
            </w:r>
            <w:r w:rsidRPr="003220F3">
              <w:rPr>
                <w:sz w:val="28"/>
                <w:szCs w:val="28"/>
              </w:rPr>
              <w:t>хранения и сохранности фондов;</w:t>
            </w:r>
          </w:p>
          <w:p w:rsidR="00AF3305" w:rsidRPr="003220F3" w:rsidRDefault="00AF3305" w:rsidP="00603DCC">
            <w:pPr>
              <w:adjustRightInd w:val="0"/>
              <w:rPr>
                <w:sz w:val="28"/>
                <w:szCs w:val="28"/>
              </w:rPr>
            </w:pPr>
          </w:p>
          <w:p w:rsidR="00AF3305" w:rsidRPr="00AA710A" w:rsidRDefault="00AF3305" w:rsidP="00603DC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</w:t>
            </w:r>
            <w:r w:rsidRPr="00AA710A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AA710A">
              <w:rPr>
                <w:sz w:val="28"/>
                <w:szCs w:val="28"/>
              </w:rPr>
              <w:t xml:space="preserve"> повышения квалификации библиотекарей </w:t>
            </w:r>
            <w:r>
              <w:rPr>
                <w:sz w:val="28"/>
                <w:szCs w:val="28"/>
              </w:rPr>
              <w:t>района</w:t>
            </w:r>
            <w:r w:rsidRPr="00AA710A">
              <w:rPr>
                <w:sz w:val="28"/>
                <w:szCs w:val="28"/>
              </w:rPr>
              <w:t>;</w:t>
            </w:r>
          </w:p>
          <w:p w:rsidR="00AF3305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Пополнение фондов музея, сохранение исторического и культурного наследия.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Сохранение памятников истории культуры и архитектуры.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Осуществление контроля за сохранностью исторического наследия.</w:t>
            </w: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</w:p>
          <w:p w:rsidR="00AF3305" w:rsidRPr="00C302E6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C302E6">
              <w:rPr>
                <w:color w:val="000000" w:themeColor="text1"/>
                <w:sz w:val="28"/>
                <w:szCs w:val="28"/>
              </w:rPr>
              <w:t>Создание электронного банка данных (КАМИС).</w:t>
            </w:r>
          </w:p>
          <w:p w:rsidR="00AF3305" w:rsidRPr="00C302E6" w:rsidRDefault="00AF3305" w:rsidP="00603DCC">
            <w:pPr>
              <w:rPr>
                <w:color w:val="000000" w:themeColor="text1"/>
                <w:sz w:val="28"/>
                <w:szCs w:val="28"/>
              </w:rPr>
            </w:pPr>
          </w:p>
          <w:p w:rsidR="00AF3305" w:rsidRPr="00CA0127" w:rsidRDefault="00AF3305" w:rsidP="00603DCC">
            <w:pPr>
              <w:rPr>
                <w:sz w:val="28"/>
                <w:szCs w:val="28"/>
              </w:rPr>
            </w:pPr>
            <w:r w:rsidRPr="00CA0127">
              <w:rPr>
                <w:sz w:val="28"/>
                <w:szCs w:val="28"/>
              </w:rPr>
              <w:t>Сохранение и развитие национальной культуры.</w:t>
            </w:r>
          </w:p>
          <w:p w:rsidR="00AF3305" w:rsidRPr="00E62212" w:rsidRDefault="00AF3305" w:rsidP="00603DCC">
            <w:pPr>
              <w:ind w:right="163"/>
              <w:rPr>
                <w:sz w:val="28"/>
                <w:szCs w:val="28"/>
              </w:rPr>
            </w:pP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E62212">
              <w:rPr>
                <w:sz w:val="28"/>
                <w:szCs w:val="28"/>
              </w:rPr>
              <w:t>Создание комфортных условий пользователям электронных и традиционных ресурсов.</w:t>
            </w:r>
          </w:p>
          <w:p w:rsidR="00AF3305" w:rsidRPr="00E62212" w:rsidRDefault="00AF3305" w:rsidP="00603DCC">
            <w:pPr>
              <w:rPr>
                <w:sz w:val="28"/>
                <w:szCs w:val="28"/>
              </w:rPr>
            </w:pP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 xml:space="preserve">Создание условий для повышения профессиональной </w:t>
            </w:r>
            <w:r w:rsidRPr="00131124">
              <w:rPr>
                <w:sz w:val="28"/>
                <w:szCs w:val="28"/>
              </w:rPr>
              <w:lastRenderedPageBreak/>
              <w:t>компетентности специалистов сферы культуры.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Укрепление материально-технической базы учреждений культуры.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Модернизация оборудования учреждений культуры.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Обеспечение безопасности эксплуатации учреждений культуры.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</w:p>
          <w:p w:rsidR="00AF3305" w:rsidRPr="00F366F4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66F4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Программы позволит достичь к 20</w:t>
            </w:r>
            <w:r w:rsidR="000A051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F366F4">
              <w:rPr>
                <w:rFonts w:ascii="Times New Roman" w:hAnsi="Times New Roman" w:cs="Times New Roman"/>
                <w:sz w:val="28"/>
                <w:szCs w:val="28"/>
              </w:rPr>
              <w:t xml:space="preserve"> году увеличения:</w:t>
            </w:r>
          </w:p>
          <w:p w:rsidR="00AF3305" w:rsidRPr="001E05B8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E0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уровня соответствия помещений муниципального архива нормативным условиям, обеспечивающим постоянное хранение архивных документов, до 88,9 процента;</w:t>
            </w:r>
          </w:p>
          <w:p w:rsidR="00AF3305" w:rsidRPr="00E62212" w:rsidRDefault="00AF3305" w:rsidP="00603DCC">
            <w:pPr>
              <w:rPr>
                <w:sz w:val="28"/>
                <w:szCs w:val="28"/>
              </w:rPr>
            </w:pPr>
            <w:r w:rsidRPr="001E05B8">
              <w:rPr>
                <w:color w:val="000000" w:themeColor="text1"/>
                <w:sz w:val="28"/>
                <w:szCs w:val="28"/>
              </w:rPr>
              <w:t xml:space="preserve">доли запросов, исполненных муниципальным архивом </w:t>
            </w:r>
            <w:r w:rsidR="006E25E8" w:rsidRPr="001E05B8">
              <w:rPr>
                <w:color w:val="000000" w:themeColor="text1"/>
                <w:sz w:val="28"/>
                <w:szCs w:val="28"/>
              </w:rPr>
              <w:t>в установленные</w:t>
            </w:r>
            <w:r w:rsidRPr="001E05B8">
              <w:rPr>
                <w:color w:val="000000" w:themeColor="text1"/>
                <w:sz w:val="28"/>
                <w:szCs w:val="28"/>
              </w:rPr>
              <w:t xml:space="preserve"> сроки, в общем объеме поступивших за год запросов до 98,3 процента.</w:t>
            </w:r>
          </w:p>
        </w:tc>
      </w:tr>
      <w:tr w:rsidR="00AF3305" w:rsidRPr="00131124" w:rsidTr="00603DCC">
        <w:tc>
          <w:tcPr>
            <w:tcW w:w="2977" w:type="dxa"/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lastRenderedPageBreak/>
              <w:t>Организация контроля за реализацией Программы</w:t>
            </w:r>
          </w:p>
          <w:p w:rsidR="00AF3305" w:rsidRPr="007B1AC7" w:rsidRDefault="00AF3305" w:rsidP="00603DCC">
            <w:pPr>
              <w:pStyle w:val="af3"/>
              <w:ind w:right="-2"/>
              <w:rPr>
                <w:rFonts w:ascii="Calibri" w:hAnsi="Calibri" w:cs="Calibri"/>
                <w:sz w:val="28"/>
                <w:szCs w:val="28"/>
              </w:rPr>
            </w:pPr>
            <w:r w:rsidRPr="007B1AC7">
              <w:rPr>
                <w:rFonts w:ascii="Calibri" w:hAnsi="Calibri" w:cs="Calibri"/>
                <w:sz w:val="28"/>
                <w:szCs w:val="28"/>
              </w:rPr>
              <w:t> </w:t>
            </w:r>
          </w:p>
        </w:tc>
        <w:tc>
          <w:tcPr>
            <w:tcW w:w="7395" w:type="dxa"/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Контроль за исполнением Программы осуществляют: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Исполнительный комитет Кукморского муниципального района;</w:t>
            </w:r>
          </w:p>
          <w:p w:rsidR="00AF3305" w:rsidRPr="00131124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«Управление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Кукморского муниципального района».</w:t>
            </w:r>
          </w:p>
          <w:p w:rsidR="00AF3305" w:rsidRPr="00131124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«Управление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 xml:space="preserve">Кукморского муниципального района» осуществляет координацию работы по реализации Программы, представляет информацию о ходе её выполнения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Исполнительный комитет </w:t>
            </w: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>Кукморск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ого </w:t>
            </w:r>
            <w:r w:rsidR="0042367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423676" w:rsidRPr="00131124">
              <w:rPr>
                <w:rFonts w:ascii="Times New Roman" w:hAnsi="Times New Roman" w:cs="Times New Roman"/>
                <w:sz w:val="28"/>
                <w:szCs w:val="28"/>
              </w:rPr>
              <w:t>района ежегодно</w:t>
            </w:r>
            <w:r w:rsidRPr="00131124">
              <w:rPr>
                <w:rFonts w:ascii="Times New Roman" w:hAnsi="Times New Roman" w:cs="Times New Roman"/>
                <w:sz w:val="28"/>
                <w:szCs w:val="28"/>
              </w:rPr>
              <w:t xml:space="preserve"> до 1 февраля.</w:t>
            </w:r>
          </w:p>
          <w:p w:rsidR="00AF3305" w:rsidRPr="007B1AC7" w:rsidRDefault="00AF3305" w:rsidP="00603DCC">
            <w:pPr>
              <w:pStyle w:val="af3"/>
              <w:ind w:right="-2"/>
              <w:jc w:val="both"/>
              <w:rPr>
                <w:sz w:val="28"/>
                <w:szCs w:val="28"/>
              </w:rPr>
            </w:pPr>
            <w:r w:rsidRPr="007B1AC7">
              <w:rPr>
                <w:sz w:val="28"/>
                <w:szCs w:val="28"/>
              </w:rPr>
              <w:t>Контроль за расходованием бюджетных средств, в рамках реализации Программы, осуществляется в установленном законодательством порядке</w:t>
            </w:r>
          </w:p>
        </w:tc>
      </w:tr>
    </w:tbl>
    <w:p w:rsidR="00AF3305" w:rsidRPr="00131124" w:rsidRDefault="00AF3305" w:rsidP="00AF3305">
      <w:pPr>
        <w:pStyle w:val="af3"/>
        <w:tabs>
          <w:tab w:val="left" w:pos="284"/>
        </w:tabs>
        <w:ind w:left="34" w:right="-2"/>
        <w:jc w:val="center"/>
        <w:rPr>
          <w:b/>
          <w:bCs/>
          <w:i/>
          <w:iCs/>
        </w:rPr>
      </w:pPr>
    </w:p>
    <w:p w:rsidR="00AF3305" w:rsidRDefault="00AF3305" w:rsidP="00AF3305">
      <w:pPr>
        <w:rPr>
          <w:b/>
          <w:bCs/>
          <w:color w:val="181818"/>
          <w:sz w:val="28"/>
          <w:szCs w:val="28"/>
        </w:rPr>
      </w:pPr>
    </w:p>
    <w:p w:rsidR="00AF3305" w:rsidRDefault="00AF3305" w:rsidP="00AF3305">
      <w:pPr>
        <w:jc w:val="center"/>
        <w:rPr>
          <w:b/>
          <w:bCs/>
          <w:color w:val="181818"/>
          <w:sz w:val="28"/>
          <w:szCs w:val="28"/>
        </w:rPr>
      </w:pPr>
      <w:r w:rsidRPr="00131124">
        <w:rPr>
          <w:b/>
          <w:bCs/>
          <w:color w:val="181818"/>
          <w:sz w:val="28"/>
          <w:szCs w:val="28"/>
        </w:rPr>
        <w:t>2.</w:t>
      </w:r>
      <w:r>
        <w:rPr>
          <w:b/>
          <w:bCs/>
          <w:color w:val="181818"/>
          <w:sz w:val="28"/>
          <w:szCs w:val="28"/>
        </w:rPr>
        <w:t xml:space="preserve"> </w:t>
      </w:r>
      <w:r w:rsidRPr="00131124">
        <w:rPr>
          <w:b/>
          <w:bCs/>
          <w:color w:val="181818"/>
          <w:sz w:val="28"/>
          <w:szCs w:val="28"/>
        </w:rPr>
        <w:t>Технико-экономическое обоснование Программы</w:t>
      </w:r>
    </w:p>
    <w:p w:rsidR="00AF3305" w:rsidRPr="00131124" w:rsidRDefault="00AF3305" w:rsidP="00AF3305">
      <w:pPr>
        <w:rPr>
          <w:color w:val="181818"/>
          <w:sz w:val="28"/>
          <w:szCs w:val="28"/>
        </w:rPr>
      </w:pPr>
    </w:p>
    <w:p w:rsidR="00AF3305" w:rsidRDefault="000A051F" w:rsidP="000A051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 xml:space="preserve">           </w:t>
      </w:r>
      <w:r w:rsidR="00AF3305" w:rsidRPr="00131124">
        <w:rPr>
          <w:color w:val="181818"/>
          <w:sz w:val="28"/>
          <w:szCs w:val="28"/>
        </w:rPr>
        <w:t>Решение задач в области социально-экономического развития государства напрямую относится к учреждениям культуры, деятельность которых - один из важных факторов не только для обеспечения прав граждан на участие в культурной жизни, но и развития гражданского общества в целом.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Программа развития культуры на 201</w:t>
      </w:r>
      <w:r w:rsidR="003B348A">
        <w:rPr>
          <w:sz w:val="28"/>
          <w:szCs w:val="28"/>
        </w:rPr>
        <w:t>8</w:t>
      </w:r>
      <w:r w:rsidRPr="00AD71E2">
        <w:rPr>
          <w:sz w:val="28"/>
          <w:szCs w:val="28"/>
        </w:rPr>
        <w:t>-20</w:t>
      </w:r>
      <w:r w:rsidR="003B348A">
        <w:rPr>
          <w:sz w:val="28"/>
          <w:szCs w:val="28"/>
        </w:rPr>
        <w:t>20</w:t>
      </w:r>
      <w:r w:rsidRPr="00AD71E2">
        <w:rPr>
          <w:sz w:val="28"/>
          <w:szCs w:val="28"/>
        </w:rPr>
        <w:t xml:space="preserve"> гг. – разработана с учетом необходимости </w:t>
      </w:r>
      <w:r w:rsidR="00423676" w:rsidRPr="00AD71E2">
        <w:rPr>
          <w:sz w:val="28"/>
          <w:szCs w:val="28"/>
        </w:rPr>
        <w:t>выполнения целей</w:t>
      </w:r>
      <w:r w:rsidRPr="00AD71E2">
        <w:rPr>
          <w:sz w:val="28"/>
          <w:szCs w:val="28"/>
        </w:rPr>
        <w:t xml:space="preserve"> и задач программы культурного развития населения Кукморского муниципального района, документов по модернизации культурно-досуговой деятельности Управления культуры, удовлетворение </w:t>
      </w:r>
      <w:r w:rsidRPr="00AD71E2">
        <w:rPr>
          <w:sz w:val="28"/>
          <w:szCs w:val="28"/>
        </w:rPr>
        <w:lastRenderedPageBreak/>
        <w:t xml:space="preserve">потребностей населения, в оказании им услуг культуры и потребностей самой этой системы в дальнейшем совершенствовании. 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Программа направлена на реализацию государственной политики Российской Федерации в области культуры, усиления внимания государственных органов исполнительной власти, общественности, к организации культурно-досуговой деятельности, к противодействию негативным явлениям в детской и молодежной среде, к обеспечению охраны </w:t>
      </w:r>
      <w:r w:rsidR="00423676" w:rsidRPr="00AD71E2">
        <w:rPr>
          <w:sz w:val="28"/>
          <w:szCs w:val="28"/>
        </w:rPr>
        <w:t>прав детей</w:t>
      </w:r>
      <w:r w:rsidRPr="00AD71E2">
        <w:rPr>
          <w:sz w:val="28"/>
          <w:szCs w:val="28"/>
        </w:rPr>
        <w:t>.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Программа определяет ценностно-смысловые целевые, содержательные и результативные приоритеты развития культурно-досуговой деятельности в Кукморском районе РТ, задает основные способы и механизмы изменений.</w:t>
      </w:r>
    </w:p>
    <w:p w:rsidR="00AF3305" w:rsidRPr="00DA0750" w:rsidRDefault="00AF3305" w:rsidP="003B348A">
      <w:pPr>
        <w:ind w:firstLine="567"/>
        <w:jc w:val="both"/>
        <w:rPr>
          <w:color w:val="000000" w:themeColor="text1"/>
          <w:sz w:val="28"/>
          <w:szCs w:val="28"/>
        </w:rPr>
      </w:pPr>
      <w:r w:rsidRPr="003B348A">
        <w:rPr>
          <w:color w:val="FF0000"/>
          <w:sz w:val="28"/>
          <w:szCs w:val="28"/>
        </w:rPr>
        <w:t xml:space="preserve"> </w:t>
      </w:r>
      <w:r w:rsidRPr="00DA0750">
        <w:rPr>
          <w:color w:val="000000" w:themeColor="text1"/>
          <w:sz w:val="28"/>
          <w:szCs w:val="28"/>
        </w:rPr>
        <w:t>В Кукморском муниципальном районе 123 населенных пункта, где проживают 5</w:t>
      </w:r>
      <w:r w:rsidR="00423676">
        <w:rPr>
          <w:color w:val="000000" w:themeColor="text1"/>
          <w:sz w:val="28"/>
          <w:szCs w:val="28"/>
        </w:rPr>
        <w:t>1 114</w:t>
      </w:r>
      <w:r w:rsidRPr="00DA0750">
        <w:rPr>
          <w:color w:val="000000" w:themeColor="text1"/>
          <w:sz w:val="28"/>
          <w:szCs w:val="28"/>
        </w:rPr>
        <w:t xml:space="preserve"> человек (в </w:t>
      </w:r>
      <w:r w:rsidR="003B348A" w:rsidRPr="00DA0750">
        <w:rPr>
          <w:color w:val="000000" w:themeColor="text1"/>
          <w:sz w:val="28"/>
          <w:szCs w:val="28"/>
        </w:rPr>
        <w:t>г.</w:t>
      </w:r>
      <w:r w:rsidRPr="00DA0750">
        <w:rPr>
          <w:color w:val="000000" w:themeColor="text1"/>
          <w:sz w:val="28"/>
          <w:szCs w:val="28"/>
        </w:rPr>
        <w:t xml:space="preserve"> Кукмор 1</w:t>
      </w:r>
      <w:r w:rsidR="00423676">
        <w:rPr>
          <w:color w:val="000000" w:themeColor="text1"/>
          <w:sz w:val="28"/>
          <w:szCs w:val="28"/>
        </w:rPr>
        <w:t>7 700</w:t>
      </w:r>
      <w:r w:rsidRPr="00DA0750">
        <w:rPr>
          <w:color w:val="000000" w:themeColor="text1"/>
          <w:sz w:val="28"/>
          <w:szCs w:val="28"/>
        </w:rPr>
        <w:t xml:space="preserve"> чел.). Их обслуживают 13</w:t>
      </w:r>
      <w:r w:rsidR="00423676">
        <w:rPr>
          <w:color w:val="000000" w:themeColor="text1"/>
          <w:sz w:val="28"/>
          <w:szCs w:val="28"/>
        </w:rPr>
        <w:t>0</w:t>
      </w:r>
      <w:r w:rsidRPr="00DA0750">
        <w:rPr>
          <w:color w:val="000000" w:themeColor="text1"/>
          <w:sz w:val="28"/>
          <w:szCs w:val="28"/>
        </w:rPr>
        <w:t xml:space="preserve"> учреждения культуры (</w:t>
      </w:r>
      <w:r w:rsidR="00423676">
        <w:rPr>
          <w:color w:val="000000" w:themeColor="text1"/>
          <w:sz w:val="28"/>
          <w:szCs w:val="28"/>
        </w:rPr>
        <w:t>7</w:t>
      </w:r>
      <w:r w:rsidRPr="00DA0750">
        <w:rPr>
          <w:color w:val="000000" w:themeColor="text1"/>
          <w:sz w:val="28"/>
          <w:szCs w:val="28"/>
        </w:rPr>
        <w:t>8 – КДУ, 1 автоклуб, 49 библиотек, 1 краеведческий музей, 1 Д</w:t>
      </w:r>
      <w:r w:rsidR="00423676">
        <w:rPr>
          <w:color w:val="000000" w:themeColor="text1"/>
          <w:sz w:val="28"/>
          <w:szCs w:val="28"/>
        </w:rPr>
        <w:t>М</w:t>
      </w:r>
      <w:r w:rsidRPr="00DA0750">
        <w:rPr>
          <w:color w:val="000000" w:themeColor="text1"/>
          <w:sz w:val="28"/>
          <w:szCs w:val="28"/>
        </w:rPr>
        <w:t>Ш).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71E2">
        <w:rPr>
          <w:sz w:val="28"/>
          <w:szCs w:val="28"/>
        </w:rPr>
        <w:t xml:space="preserve"> Состояние системы работы Управления культуры Кукморского муниципального района характеризуется положительными результатами.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Создана многовариантная сеть культурного образования населения.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71E2">
        <w:rPr>
          <w:sz w:val="28"/>
          <w:szCs w:val="28"/>
        </w:rPr>
        <w:t>Активно развивается культурная деятельность на базе РДК и СДК.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Осуществляется интеграция учреждений культуры общего и дополнительного образования детей, подростков, молодежи в единое образовательное пространство, где каждое учреждение сохраняет свою специфику.</w:t>
      </w:r>
    </w:p>
    <w:p w:rsidR="00AF3305" w:rsidRPr="00AD71E2" w:rsidRDefault="00AF3305" w:rsidP="003B3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71E2">
        <w:rPr>
          <w:sz w:val="28"/>
          <w:szCs w:val="28"/>
        </w:rPr>
        <w:t xml:space="preserve"> Идет процесс обновления содержания культурно-досуговой деятельности, форм и технологий в соответствии с изменяющими запросами населения, реализацией концепции модернизации всех сфер услуг.</w:t>
      </w:r>
    </w:p>
    <w:p w:rsidR="00AF3305" w:rsidRPr="00AD71E2" w:rsidRDefault="003B348A" w:rsidP="003B3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F3305" w:rsidRPr="00AD71E2">
        <w:rPr>
          <w:sz w:val="28"/>
          <w:szCs w:val="28"/>
        </w:rPr>
        <w:t>Осуществляется совершенствование программно-методического и информационного обеспечения. Стабильно работают методические службы (методические объединения, обучающие семинары.)</w:t>
      </w:r>
    </w:p>
    <w:p w:rsidR="00AF3305" w:rsidRPr="00AD71E2" w:rsidRDefault="003B348A" w:rsidP="003B3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305" w:rsidRPr="00AD71E2">
        <w:rPr>
          <w:sz w:val="28"/>
          <w:szCs w:val="28"/>
        </w:rPr>
        <w:t xml:space="preserve">Качественно улучшилась работа с кадрами. </w:t>
      </w:r>
    </w:p>
    <w:p w:rsidR="00AF3305" w:rsidRPr="00AD71E2" w:rsidRDefault="003B348A" w:rsidP="003B348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305" w:rsidRPr="00AD71E2">
        <w:rPr>
          <w:sz w:val="28"/>
          <w:szCs w:val="28"/>
        </w:rPr>
        <w:t>Основными факторами, определившими уровень развития культурной досуговой деятельности Управления культуры Кукморского муниципального района РТ стали: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-внимание и забота со стороны администрации Кукморского муниципального района;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- совершенствование нормативно-правовой базы; 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-межведомственное взаимодействие – деятельность межведомственных координационных советов комиссий по различным вопросам воспитания детского и взрослого творчества.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- укрепление и развитие традиционных межкультурных связей с другими районами.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</w:p>
    <w:p w:rsidR="00AF3305" w:rsidRPr="00F4713C" w:rsidRDefault="00AF3305" w:rsidP="003B348A">
      <w:pPr>
        <w:ind w:firstLine="567"/>
        <w:jc w:val="both"/>
        <w:rPr>
          <w:sz w:val="28"/>
          <w:szCs w:val="28"/>
        </w:rPr>
      </w:pPr>
      <w:r w:rsidRPr="00F4713C">
        <w:rPr>
          <w:sz w:val="28"/>
          <w:szCs w:val="28"/>
        </w:rPr>
        <w:t xml:space="preserve">Библиотека – это не </w:t>
      </w:r>
      <w:r w:rsidR="003B348A">
        <w:rPr>
          <w:sz w:val="28"/>
          <w:szCs w:val="28"/>
        </w:rPr>
        <w:t>только храм мудрости, общения,</w:t>
      </w:r>
      <w:r w:rsidR="00906D7D">
        <w:rPr>
          <w:sz w:val="28"/>
          <w:szCs w:val="28"/>
        </w:rPr>
        <w:t xml:space="preserve"> </w:t>
      </w:r>
      <w:r w:rsidR="003B348A">
        <w:rPr>
          <w:sz w:val="28"/>
          <w:szCs w:val="28"/>
        </w:rPr>
        <w:t>п</w:t>
      </w:r>
      <w:r w:rsidRPr="00F4713C">
        <w:rPr>
          <w:sz w:val="28"/>
          <w:szCs w:val="28"/>
        </w:rPr>
        <w:t xml:space="preserve">ознания и доброты. Она, прежде всего, современный информационный центр, доступный каждому. В последнее время в нашей жизни многое изменилось, несколько другими стали и наши читатели, к сожалению, поменялось их отношение к книге. Известно, что </w:t>
      </w:r>
      <w:r w:rsidR="00423676" w:rsidRPr="00F4713C">
        <w:rPr>
          <w:sz w:val="28"/>
          <w:szCs w:val="28"/>
        </w:rPr>
        <w:t xml:space="preserve">её </w:t>
      </w:r>
      <w:r w:rsidR="00423676" w:rsidRPr="00F4713C">
        <w:rPr>
          <w:sz w:val="28"/>
          <w:szCs w:val="28"/>
        </w:rPr>
        <w:lastRenderedPageBreak/>
        <w:t>сегодня</w:t>
      </w:r>
      <w:r w:rsidRPr="00F4713C">
        <w:rPr>
          <w:sz w:val="28"/>
          <w:szCs w:val="28"/>
        </w:rPr>
        <w:t xml:space="preserve"> во многом заменяют информационные технологии. Уменьшается         численность неторопливых, вдумчивых «книжных» читателей. Всё больше </w:t>
      </w:r>
      <w:r w:rsidR="00423676" w:rsidRPr="00F4713C">
        <w:rPr>
          <w:sz w:val="28"/>
          <w:szCs w:val="28"/>
        </w:rPr>
        <w:t>быстрых, мобильных</w:t>
      </w:r>
      <w:r w:rsidRPr="00F4713C">
        <w:rPr>
          <w:sz w:val="28"/>
          <w:szCs w:val="28"/>
        </w:rPr>
        <w:t xml:space="preserve"> пользователей. Конечно, компьютер, Интернет и чтение совместимы. Опыт работы библиотек на современных условиях показывает, что это </w:t>
      </w:r>
      <w:r w:rsidR="00423676" w:rsidRPr="00F4713C">
        <w:rPr>
          <w:sz w:val="28"/>
          <w:szCs w:val="28"/>
        </w:rPr>
        <w:t>сочетание не</w:t>
      </w:r>
      <w:r w:rsidRPr="00F4713C">
        <w:rPr>
          <w:sz w:val="28"/>
          <w:szCs w:val="28"/>
        </w:rPr>
        <w:t xml:space="preserve"> только уместно, но и полезно. Современная библиотека должна соответствовать запросам самых разных категорий читателей, чтобы они могли найти любую информацию, или ответ на любой вопрос в удобном для него формате – бумажном или электронном. Это и предусматривает настоящая программа развития библиотеки на 201</w:t>
      </w:r>
      <w:r w:rsidR="003B348A">
        <w:rPr>
          <w:sz w:val="28"/>
          <w:szCs w:val="28"/>
        </w:rPr>
        <w:t>8</w:t>
      </w:r>
      <w:r w:rsidRPr="00F4713C">
        <w:rPr>
          <w:sz w:val="28"/>
          <w:szCs w:val="28"/>
        </w:rPr>
        <w:t>-20</w:t>
      </w:r>
      <w:r w:rsidR="003B348A">
        <w:rPr>
          <w:sz w:val="28"/>
          <w:szCs w:val="28"/>
        </w:rPr>
        <w:t xml:space="preserve">20 </w:t>
      </w:r>
      <w:r w:rsidRPr="00F4713C">
        <w:rPr>
          <w:sz w:val="28"/>
          <w:szCs w:val="28"/>
        </w:rPr>
        <w:t>годы.</w:t>
      </w:r>
    </w:p>
    <w:p w:rsidR="00AF3305" w:rsidRPr="00DA0750" w:rsidRDefault="00AF3305" w:rsidP="003B348A">
      <w:pPr>
        <w:ind w:firstLine="567"/>
        <w:jc w:val="both"/>
        <w:rPr>
          <w:color w:val="000000" w:themeColor="text1"/>
          <w:sz w:val="28"/>
          <w:szCs w:val="28"/>
        </w:rPr>
      </w:pPr>
      <w:r w:rsidRPr="0024248D">
        <w:rPr>
          <w:sz w:val="28"/>
          <w:szCs w:val="28"/>
        </w:rPr>
        <w:t>Муниципальное бюджетное учреждение «Централизованная библиотечная система Кукморского муниципального района</w:t>
      </w:r>
      <w:r w:rsidR="00423676" w:rsidRPr="0024248D">
        <w:rPr>
          <w:sz w:val="28"/>
          <w:szCs w:val="28"/>
        </w:rPr>
        <w:t xml:space="preserve"> Республики Татарстан</w:t>
      </w:r>
      <w:r w:rsidRPr="0024248D">
        <w:rPr>
          <w:sz w:val="28"/>
          <w:szCs w:val="28"/>
        </w:rPr>
        <w:t xml:space="preserve">» имеет достаточно солидную материально - техническую базу для обслуживания современного читателя. </w:t>
      </w:r>
      <w:r w:rsidRPr="0024248D">
        <w:rPr>
          <w:color w:val="000000" w:themeColor="text1"/>
          <w:sz w:val="28"/>
          <w:szCs w:val="28"/>
        </w:rPr>
        <w:t>При помощи Министерства культуры РТ оборудованы 5 мобильных библиотек, все 49 библиотек имеют компьютеры из них 46 с выходом в Интернет, все библиотеки оснащены копировально - множительной техникой.</w:t>
      </w:r>
      <w:r w:rsidRPr="00DA0750">
        <w:rPr>
          <w:color w:val="000000" w:themeColor="text1"/>
          <w:sz w:val="28"/>
          <w:szCs w:val="28"/>
        </w:rPr>
        <w:t xml:space="preserve"> </w:t>
      </w:r>
    </w:p>
    <w:p w:rsidR="00AF3305" w:rsidRPr="00DA0750" w:rsidRDefault="00AF3305" w:rsidP="000A051F">
      <w:pPr>
        <w:pStyle w:val="a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0750">
        <w:rPr>
          <w:rFonts w:ascii="Times New Roman" w:hAnsi="Times New Roman"/>
          <w:color w:val="000000" w:themeColor="text1"/>
          <w:sz w:val="28"/>
          <w:szCs w:val="28"/>
        </w:rPr>
        <w:t>При общем количестве читателей МБУ «ЦБС Кукморского муниципального района» превышающем 331</w:t>
      </w:r>
      <w:r w:rsidR="00222A52">
        <w:rPr>
          <w:rFonts w:ascii="Times New Roman" w:hAnsi="Times New Roman"/>
          <w:color w:val="000000" w:themeColor="text1"/>
          <w:sz w:val="28"/>
          <w:szCs w:val="28"/>
        </w:rPr>
        <w:t>41</w:t>
      </w:r>
      <w:r w:rsidRPr="00DA0750">
        <w:rPr>
          <w:rFonts w:ascii="Times New Roman" w:hAnsi="Times New Roman"/>
          <w:color w:val="000000" w:themeColor="text1"/>
          <w:sz w:val="28"/>
          <w:szCs w:val="28"/>
        </w:rPr>
        <w:t xml:space="preserve"> человек библиотекарями приобретается 0,58 новых книг на 1 читателя в год, или 0,39 книга на жителя </w:t>
      </w:r>
      <w:r w:rsidR="00222A52">
        <w:rPr>
          <w:rFonts w:ascii="Times New Roman" w:hAnsi="Times New Roman"/>
          <w:color w:val="000000" w:themeColor="text1"/>
          <w:sz w:val="28"/>
          <w:szCs w:val="28"/>
        </w:rPr>
        <w:t>района</w:t>
      </w:r>
      <w:r w:rsidRPr="00DA0750">
        <w:rPr>
          <w:rFonts w:ascii="Times New Roman" w:hAnsi="Times New Roman"/>
          <w:color w:val="000000" w:themeColor="text1"/>
          <w:sz w:val="28"/>
          <w:szCs w:val="28"/>
        </w:rPr>
        <w:t>, 70% книжного фонда ЦБС морально устарело.</w:t>
      </w:r>
    </w:p>
    <w:p w:rsidR="00AF3305" w:rsidRPr="00F4713C" w:rsidRDefault="00AF3305" w:rsidP="000A051F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DA0750">
        <w:rPr>
          <w:rFonts w:ascii="Times New Roman" w:hAnsi="Times New Roman"/>
          <w:color w:val="000000" w:themeColor="text1"/>
          <w:sz w:val="28"/>
          <w:szCs w:val="28"/>
        </w:rPr>
        <w:t>Таким образом, состав фонда по годам изданий не соответствует ни нормативам, рекомендованным Модельным стандартом деятельности массовых библиотек, принятых Российской библиотечной ассоциацией. Кроме тог</w:t>
      </w:r>
      <w:r w:rsidRPr="00F4713C">
        <w:rPr>
          <w:rFonts w:ascii="Times New Roman" w:hAnsi="Times New Roman"/>
          <w:sz w:val="28"/>
          <w:szCs w:val="28"/>
        </w:rPr>
        <w:t xml:space="preserve">о, большинство книг поступают в единственном экземпляре и, вследствие этого, не могут удовлетворить читательские запросы и быстро изнашиваются, тем самым, образуя     пробелы в составе книжного фонда, зачастую невосполнимые. </w:t>
      </w:r>
    </w:p>
    <w:p w:rsidR="00AF3305" w:rsidRDefault="00AF3305" w:rsidP="00906D7D">
      <w:pPr>
        <w:ind w:firstLine="567"/>
        <w:jc w:val="both"/>
        <w:rPr>
          <w:sz w:val="28"/>
          <w:szCs w:val="28"/>
        </w:rPr>
      </w:pPr>
      <w:r w:rsidRPr="00F4713C">
        <w:rPr>
          <w:sz w:val="28"/>
          <w:szCs w:val="28"/>
        </w:rPr>
        <w:t>Анализ внешней и внутренней ситуации деятельности библиотек района показал следующее: постоянно пользуются библиотеками ЦБС все поколения. Основная часть пользователей - дети и молодежь: учащиеся школ, лицеев, гимназий, колледжей. Следующей группой пользователей являются социально незащищенные слои населения (пенсионеры, инвалиды, безработные граждане), для которых библиотека выступает как единственный очаг информации и культуры в силу ее бесплатности.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Муниципальные учреждения культуры района за последние годы накопили определённый опыт в работе с любительскими творческими объединениями, коллективами народного творчества, клубами по интересам, семейными творческими коллективами, выявили основные потребности различных слоев населения в сфере культуры.</w:t>
      </w:r>
    </w:p>
    <w:p w:rsidR="00AF3305" w:rsidRPr="00DA0750" w:rsidRDefault="00AF3305" w:rsidP="003B348A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Вместе с тем, несмотря на определенные достижения предыдущей Программы, в отрасли остается нерешенным ряд проблем.</w:t>
      </w:r>
    </w:p>
    <w:p w:rsidR="00AF3305" w:rsidRPr="00DA0750" w:rsidRDefault="00AF3305" w:rsidP="003B348A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Прежде всего, слабая материально-техническая база учреждений культуры и искусства, а именно: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отсутствие средств на обеспечение пожарной безопасности;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низкий уровень оснащенности учреждений современной компьютерной техникой.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недостаточность техники и оборудования;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необходимость капитальных и косметических ремонтов помещений;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lastRenderedPageBreak/>
        <w:t>необходимость обеспечения сохранности оборудования в учреждениях культуры (решетки на окнах, железные двери);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устаревшее оборудование;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недостаточное оснащение сценическими костюмами;</w:t>
      </w:r>
    </w:p>
    <w:p w:rsidR="00AF3305" w:rsidRPr="00DA0750" w:rsidRDefault="00AF3305" w:rsidP="000A051F">
      <w:pPr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недостаточность средств, для пополнения книжного фонда мультимедийной продукцией, электронными ресурсами;</w:t>
      </w:r>
    </w:p>
    <w:p w:rsidR="00AF3305" w:rsidRPr="00AD71E2" w:rsidRDefault="00AF3305" w:rsidP="003B348A">
      <w:pPr>
        <w:tabs>
          <w:tab w:val="left" w:pos="9000"/>
        </w:tabs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Главная цель работы Управления </w:t>
      </w:r>
      <w:r w:rsidR="00222A52" w:rsidRPr="00AD71E2">
        <w:rPr>
          <w:sz w:val="28"/>
          <w:szCs w:val="28"/>
        </w:rPr>
        <w:t>культуры Кукморского</w:t>
      </w:r>
      <w:r w:rsidRPr="00AD71E2">
        <w:rPr>
          <w:sz w:val="28"/>
          <w:szCs w:val="28"/>
        </w:rPr>
        <w:t xml:space="preserve"> муниципального района на 20</w:t>
      </w:r>
      <w:r w:rsidR="003B348A">
        <w:rPr>
          <w:sz w:val="28"/>
          <w:szCs w:val="28"/>
        </w:rPr>
        <w:t>18</w:t>
      </w:r>
      <w:r w:rsidR="00222A52">
        <w:rPr>
          <w:sz w:val="28"/>
          <w:szCs w:val="28"/>
        </w:rPr>
        <w:t xml:space="preserve"> </w:t>
      </w:r>
      <w:r w:rsidRPr="00AD71E2">
        <w:rPr>
          <w:sz w:val="28"/>
          <w:szCs w:val="28"/>
        </w:rPr>
        <w:t>-</w:t>
      </w:r>
      <w:r w:rsidR="00222A52">
        <w:rPr>
          <w:sz w:val="28"/>
          <w:szCs w:val="28"/>
        </w:rPr>
        <w:t xml:space="preserve"> </w:t>
      </w:r>
      <w:r w:rsidRPr="00AD71E2">
        <w:rPr>
          <w:sz w:val="28"/>
          <w:szCs w:val="28"/>
        </w:rPr>
        <w:t>20</w:t>
      </w:r>
      <w:r w:rsidR="003B348A">
        <w:rPr>
          <w:sz w:val="28"/>
          <w:szCs w:val="28"/>
        </w:rPr>
        <w:t>20</w:t>
      </w:r>
      <w:r w:rsidRPr="00AD71E2">
        <w:rPr>
          <w:sz w:val="28"/>
          <w:szCs w:val="28"/>
        </w:rPr>
        <w:t xml:space="preserve"> гг. – развитие системы культурно-досуговой деятельности района на основе сохранения лучших традиций культурной жизни и обеспечения максимальной занятости населения в данной сфере.</w:t>
      </w:r>
    </w:p>
    <w:p w:rsidR="00AF3305" w:rsidRPr="00AD71E2" w:rsidRDefault="00AF3305" w:rsidP="000A051F">
      <w:pPr>
        <w:tabs>
          <w:tab w:val="left" w:pos="9000"/>
        </w:tabs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    В соответствии с поставленной целью и предложенными ориентирами необходимо выполнить комплекс основных задач в сфере культурно-досуговой деятельности в район:</w:t>
      </w:r>
    </w:p>
    <w:p w:rsidR="00AF3305" w:rsidRPr="00AD71E2" w:rsidRDefault="00AF3305" w:rsidP="000A051F">
      <w:pPr>
        <w:tabs>
          <w:tab w:val="left" w:pos="9000"/>
        </w:tabs>
        <w:jc w:val="both"/>
        <w:rPr>
          <w:sz w:val="28"/>
          <w:szCs w:val="28"/>
        </w:rPr>
      </w:pPr>
      <w:r w:rsidRPr="00AD71E2">
        <w:rPr>
          <w:sz w:val="28"/>
          <w:szCs w:val="28"/>
        </w:rPr>
        <w:t>- максимально удовлетворит</w:t>
      </w:r>
      <w:r w:rsidR="00222A52">
        <w:rPr>
          <w:sz w:val="28"/>
          <w:szCs w:val="28"/>
        </w:rPr>
        <w:t>ь духовные потребности населения</w:t>
      </w:r>
      <w:r w:rsidRPr="00AD71E2">
        <w:rPr>
          <w:sz w:val="28"/>
          <w:szCs w:val="28"/>
        </w:rPr>
        <w:t xml:space="preserve"> района.</w:t>
      </w:r>
    </w:p>
    <w:p w:rsidR="00AF3305" w:rsidRPr="00AD71E2" w:rsidRDefault="00AF3305" w:rsidP="000A051F">
      <w:pPr>
        <w:tabs>
          <w:tab w:val="left" w:pos="9000"/>
        </w:tabs>
        <w:jc w:val="both"/>
        <w:rPr>
          <w:sz w:val="28"/>
          <w:szCs w:val="28"/>
        </w:rPr>
      </w:pPr>
      <w:r w:rsidRPr="00AD71E2">
        <w:rPr>
          <w:sz w:val="28"/>
          <w:szCs w:val="28"/>
        </w:rPr>
        <w:t>- обеспечить рост доступности досуговой деятельности для всех категорий населения.</w:t>
      </w:r>
    </w:p>
    <w:p w:rsidR="00AF3305" w:rsidRPr="00AD71E2" w:rsidRDefault="00AF3305" w:rsidP="000A051F">
      <w:pPr>
        <w:tabs>
          <w:tab w:val="left" w:pos="9000"/>
        </w:tabs>
        <w:jc w:val="both"/>
        <w:rPr>
          <w:sz w:val="28"/>
          <w:szCs w:val="28"/>
        </w:rPr>
      </w:pPr>
      <w:r w:rsidRPr="00AD71E2">
        <w:rPr>
          <w:sz w:val="28"/>
          <w:szCs w:val="28"/>
        </w:rPr>
        <w:t>- повы</w:t>
      </w:r>
      <w:r>
        <w:rPr>
          <w:sz w:val="28"/>
          <w:szCs w:val="28"/>
        </w:rPr>
        <w:t>сить эффективность, доступность</w:t>
      </w:r>
      <w:r w:rsidRPr="00AD71E2">
        <w:rPr>
          <w:sz w:val="28"/>
          <w:szCs w:val="28"/>
        </w:rPr>
        <w:t xml:space="preserve"> и качество предоставляемых услуг.</w:t>
      </w:r>
    </w:p>
    <w:p w:rsidR="00AF3305" w:rsidRDefault="00AF3305" w:rsidP="000A051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-</w:t>
      </w:r>
      <w:r w:rsidRPr="00131124">
        <w:rPr>
          <w:color w:val="181818"/>
          <w:sz w:val="28"/>
          <w:szCs w:val="28"/>
        </w:rPr>
        <w:t xml:space="preserve"> обеспеч</w:t>
      </w:r>
      <w:r>
        <w:rPr>
          <w:color w:val="181818"/>
          <w:sz w:val="28"/>
          <w:szCs w:val="28"/>
        </w:rPr>
        <w:t>ить</w:t>
      </w:r>
      <w:r w:rsidRPr="00131124">
        <w:rPr>
          <w:color w:val="181818"/>
          <w:sz w:val="28"/>
          <w:szCs w:val="28"/>
        </w:rPr>
        <w:t xml:space="preserve"> безопасност</w:t>
      </w:r>
      <w:r>
        <w:rPr>
          <w:color w:val="181818"/>
          <w:sz w:val="28"/>
          <w:szCs w:val="28"/>
        </w:rPr>
        <w:t>ь</w:t>
      </w:r>
      <w:r w:rsidRPr="00131124">
        <w:rPr>
          <w:color w:val="181818"/>
          <w:sz w:val="28"/>
          <w:szCs w:val="28"/>
        </w:rPr>
        <w:t xml:space="preserve"> эксплуатации учреждений культуры.</w:t>
      </w:r>
    </w:p>
    <w:p w:rsidR="00F56E6F" w:rsidRDefault="00F56E6F" w:rsidP="003B348A">
      <w:pPr>
        <w:ind w:firstLine="567"/>
        <w:jc w:val="both"/>
        <w:rPr>
          <w:color w:val="181818"/>
          <w:sz w:val="28"/>
          <w:szCs w:val="28"/>
        </w:rPr>
      </w:pP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Особую актуальность приобрела проблема технической модернизации отрасли культуры: компьютеризации, обеспеченности учреждений сценическим оборудованием, свето-</w:t>
      </w:r>
      <w:proofErr w:type="spellStart"/>
      <w:r w:rsidRPr="00131124">
        <w:rPr>
          <w:color w:val="181818"/>
          <w:sz w:val="28"/>
          <w:szCs w:val="28"/>
        </w:rPr>
        <w:t>звукоусилительной</w:t>
      </w:r>
      <w:proofErr w:type="spellEnd"/>
      <w:r w:rsidRPr="00131124">
        <w:rPr>
          <w:color w:val="181818"/>
          <w:sz w:val="28"/>
          <w:szCs w:val="28"/>
        </w:rPr>
        <w:t xml:space="preserve"> аппаратурой, музыкальными инструментами и оборудованием. От того, насколько успешно будет решаться эта проблема в ближайшие годы, зависит увеличение количества и улучшение качества предлагаемых учреждениями услуг населению и рост внебюджетных поступлений.</w:t>
      </w:r>
    </w:p>
    <w:p w:rsidR="00AF3305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Для района крайне важно формирование и улучшение имиджа территории, определение целевых групп "потребителей территории", которые помогут сформировать более притягательную инфраструктуру и привлечь инвестиции для реализации долгосрочных программ развития территории, что влечет за собой информационное продвижение района.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</w:p>
    <w:p w:rsidR="007032C7" w:rsidRPr="007032C7" w:rsidRDefault="007032C7" w:rsidP="007032C7">
      <w:pPr>
        <w:ind w:firstLine="567"/>
        <w:jc w:val="both"/>
        <w:rPr>
          <w:sz w:val="28"/>
          <w:szCs w:val="28"/>
        </w:rPr>
      </w:pPr>
      <w:r w:rsidRPr="007032C7">
        <w:rPr>
          <w:sz w:val="28"/>
          <w:szCs w:val="28"/>
        </w:rPr>
        <w:t xml:space="preserve">Документальные фонды муниципального архива Кукморского муниципального района Республики Татарстан входят в состав Архивного фонда Республики Татарстан и являются важнейшей составной частью исторического, политического, экономического, научного, социального, культурного, материального и духовного наследия, информационного и интеллектуального достояния многонационального народа Кукморского района.  Кукморский муниципальный архив Республики Татарстан - это 172 фонда, содержащих       40174 единиц хранения.  Из них 26810 единиц хранения-управленческая документация; 13307 единиц хранения-документы по личному составу; 57 единиц хранения-документы личного происхождения; 40 фотодокументов. Документы датируются 1930-2015 </w:t>
      </w:r>
      <w:proofErr w:type="spellStart"/>
      <w:r w:rsidRPr="007032C7">
        <w:rPr>
          <w:sz w:val="28"/>
          <w:szCs w:val="28"/>
        </w:rPr>
        <w:t>г.г</w:t>
      </w:r>
      <w:proofErr w:type="spellEnd"/>
      <w:r w:rsidRPr="007032C7">
        <w:rPr>
          <w:sz w:val="28"/>
          <w:szCs w:val="28"/>
        </w:rPr>
        <w:t xml:space="preserve">. Документальные фонды архивного отдела Исполнительного комитета Кукморского муниципального района Республики Татарстан содержат сведения, отражающие социально-экономическое развитие </w:t>
      </w:r>
      <w:r w:rsidRPr="007032C7">
        <w:rPr>
          <w:sz w:val="28"/>
          <w:szCs w:val="28"/>
        </w:rPr>
        <w:lastRenderedPageBreak/>
        <w:t>района, жизнь народа, проживающего в нем на разных этапах его развития. Они ежегодно пополняются документами, имеющими важное историческое и практическое значение.</w:t>
      </w:r>
    </w:p>
    <w:p w:rsidR="007032C7" w:rsidRPr="007032C7" w:rsidRDefault="007032C7" w:rsidP="007032C7">
      <w:pPr>
        <w:jc w:val="both"/>
        <w:rPr>
          <w:sz w:val="28"/>
          <w:szCs w:val="28"/>
        </w:rPr>
      </w:pPr>
      <w:r w:rsidRPr="007032C7">
        <w:rPr>
          <w:sz w:val="28"/>
          <w:szCs w:val="28"/>
        </w:rPr>
        <w:t xml:space="preserve">      Развитие электронного документооборота и увеличение количества электронных документов в делопроизводственной практике организаций объективно должны привести к постепенному видовому изменению состава Архивного фонда Республики Татарстан. Поэтому подготовка муниципального архива к приему, сохранению и использованию электронных документов, обеспечению их аутентичности - приоритетное направление развития архивного дела.</w:t>
      </w:r>
      <w:r w:rsidRPr="007032C7">
        <w:rPr>
          <w:sz w:val="28"/>
          <w:szCs w:val="28"/>
        </w:rPr>
        <w:br/>
        <w:t xml:space="preserve">       Пересмотрен и расширен состав источников комплектования, особое внимание уделено сотрудничеству с негосударственными организациями на договорной основе и с держателями личных фондов.</w:t>
      </w:r>
      <w:r w:rsidRPr="007032C7">
        <w:rPr>
          <w:sz w:val="28"/>
          <w:szCs w:val="28"/>
        </w:rPr>
        <w:br/>
        <w:t xml:space="preserve">       В комплектовании муниципального архива наблюдается тенденция увеличения объема документов постоянного хранения, ежегодно образующихся в организациях - источниках комплектования, также увеличивается объем принимаемых документов по личному составу ликвидированных организаций.</w:t>
      </w:r>
      <w:r w:rsidRPr="007032C7">
        <w:rPr>
          <w:sz w:val="28"/>
          <w:szCs w:val="28"/>
        </w:rPr>
        <w:br/>
        <w:t xml:space="preserve">      В 2016 году архивный отдел Исполнительного комитета Кукморского муниципального района был переведен в помещения, полностью соответствующие требованиям, предъявляемым к архивным учреждениям для долговременного хранения архивных документов. В Кукморском муниципальном архиве имеются просторные рабочие кабинеты, присутственные места для клиентов, архивохранилище.</w:t>
      </w:r>
      <w:r w:rsidRPr="007032C7">
        <w:rPr>
          <w:sz w:val="28"/>
          <w:szCs w:val="28"/>
        </w:rPr>
        <w:br/>
        <w:t>Требуется дальнейшее укрепление пожарной и охранной безопасности, соблюдение температурно-влажностного режима в муниципальном архиве.</w:t>
      </w:r>
      <w:r w:rsidRPr="007032C7">
        <w:rPr>
          <w:sz w:val="28"/>
          <w:szCs w:val="28"/>
        </w:rPr>
        <w:br/>
        <w:t xml:space="preserve">       В системе мер по обеспечению сохранности особое место занимает </w:t>
      </w:r>
      <w:proofErr w:type="spellStart"/>
      <w:r w:rsidRPr="007032C7">
        <w:rPr>
          <w:sz w:val="28"/>
          <w:szCs w:val="28"/>
        </w:rPr>
        <w:t>картонирование</w:t>
      </w:r>
      <w:proofErr w:type="spellEnd"/>
      <w:r w:rsidRPr="007032C7">
        <w:rPr>
          <w:sz w:val="28"/>
          <w:szCs w:val="28"/>
        </w:rPr>
        <w:t xml:space="preserve"> документов с использованием специальных средств </w:t>
      </w:r>
      <w:proofErr w:type="spellStart"/>
      <w:r w:rsidRPr="007032C7">
        <w:rPr>
          <w:sz w:val="28"/>
          <w:szCs w:val="28"/>
        </w:rPr>
        <w:t>картонирования</w:t>
      </w:r>
      <w:proofErr w:type="spellEnd"/>
      <w:r w:rsidRPr="007032C7">
        <w:rPr>
          <w:sz w:val="28"/>
          <w:szCs w:val="28"/>
        </w:rPr>
        <w:t xml:space="preserve"> архивных документов, установка железных решеток на окна архивохранилища.</w:t>
      </w:r>
    </w:p>
    <w:p w:rsidR="00AF3305" w:rsidRDefault="007032C7" w:rsidP="007032C7">
      <w:pPr>
        <w:jc w:val="both"/>
        <w:rPr>
          <w:b/>
          <w:bCs/>
          <w:color w:val="181818"/>
          <w:sz w:val="28"/>
          <w:szCs w:val="28"/>
        </w:rPr>
      </w:pPr>
      <w:r w:rsidRPr="007032C7">
        <w:rPr>
          <w:sz w:val="28"/>
          <w:szCs w:val="28"/>
        </w:rPr>
        <w:t xml:space="preserve">       Создание единой информационно-аналитической системы приведет к заметному повышению открытости муниципального архива, позволит повысить доступность и эффективность использования архивных документов на основе использования современных информационных технологий, оптимизировать исполнение профильных функций и вывести на качественно новый уровень автоматизацию учета, хранения и управления архивными фондами.</w:t>
      </w:r>
      <w:r w:rsidRPr="007032C7">
        <w:rPr>
          <w:sz w:val="28"/>
          <w:szCs w:val="28"/>
        </w:rPr>
        <w:br/>
        <w:t xml:space="preserve">          Повышение качества и доступности услуг, оказываемых муниципальным архивом Кукморского муниципального района Республики Татарстан, в том числе переход на предоставление услуг в электронном виде, - п</w:t>
      </w:r>
      <w:r w:rsidR="005F568A">
        <w:rPr>
          <w:sz w:val="28"/>
          <w:szCs w:val="28"/>
        </w:rPr>
        <w:t>риоритетная задача на 2018-2020</w:t>
      </w:r>
      <w:r w:rsidRPr="007032C7">
        <w:rPr>
          <w:sz w:val="28"/>
          <w:szCs w:val="28"/>
        </w:rPr>
        <w:t>годы.</w:t>
      </w:r>
      <w:r w:rsidRPr="007032C7">
        <w:rPr>
          <w:sz w:val="28"/>
          <w:szCs w:val="28"/>
        </w:rPr>
        <w:br/>
        <w:t xml:space="preserve">        Для государственных структур архивы - это хранилище управленческих документов и эксперты в системе управления документальной информацией.</w:t>
      </w:r>
      <w:r w:rsidRPr="007032C7">
        <w:rPr>
          <w:sz w:val="28"/>
          <w:szCs w:val="28"/>
        </w:rPr>
        <w:br/>
        <w:t xml:space="preserve">         Представителей научного сообщества интересует самый широкий спектр тем и самая обширная хронология. Между архивистами и учеными-гуманитариями традиционно существует тесное взаимодействие в области изучения, публикации и экспонирования архивных документов, в сфере подготовки кадров.</w:t>
      </w:r>
      <w:r w:rsidRPr="007032C7">
        <w:rPr>
          <w:sz w:val="28"/>
          <w:szCs w:val="28"/>
        </w:rPr>
        <w:br/>
      </w:r>
      <w:r w:rsidRPr="007032C7">
        <w:rPr>
          <w:sz w:val="28"/>
          <w:szCs w:val="28"/>
        </w:rPr>
        <w:lastRenderedPageBreak/>
        <w:t xml:space="preserve">        Необходимо развивать сотрудничество с исследователями в области изучения и популяризации нашего документального наследия.</w:t>
      </w:r>
      <w:r w:rsidRPr="007032C7">
        <w:rPr>
          <w:sz w:val="28"/>
          <w:szCs w:val="28"/>
        </w:rPr>
        <w:br/>
        <w:t xml:space="preserve">         Эта тема особенно актуальна в контексте реализации Указа Президента Республики Татарстан от 11 января 2016 года N УП-1 "Об образовании организационного комитета по подготовке и проведению празднования 100-летия образования Татарской Автономной Советской Социалистической Республики".</w:t>
      </w:r>
      <w:r w:rsidRPr="007032C7">
        <w:rPr>
          <w:sz w:val="28"/>
          <w:szCs w:val="28"/>
        </w:rPr>
        <w:br/>
        <w:t>В  муниципальном архиве Кукморского муниципального района  ежегодно проводятся уроки мужества, приуроченные ко дню Победы в Великой Отечественной войне, уроки-экскурсии, уроки-выставки. Ознакомление с настоящими документами всегда производит большое впечатление на учащихся.</w:t>
      </w:r>
      <w:r w:rsidRPr="007032C7">
        <w:rPr>
          <w:sz w:val="28"/>
          <w:szCs w:val="28"/>
        </w:rPr>
        <w:br/>
        <w:t>Приоритетом во взаимодействии с научным сообществом является обеспечение сохранности и качественного комплектования документов, имеющих научное и историко-культурное значение. Важное значение в этой работе имеет оцифровка документального наследия в целях повышения его доступности.</w:t>
      </w:r>
      <w:r w:rsidRPr="007032C7">
        <w:rPr>
          <w:sz w:val="28"/>
          <w:szCs w:val="28"/>
        </w:rPr>
        <w:br/>
      </w:r>
    </w:p>
    <w:p w:rsidR="00AF3305" w:rsidRDefault="00AF3305" w:rsidP="00AF3305">
      <w:pPr>
        <w:rPr>
          <w:b/>
          <w:bCs/>
          <w:color w:val="181818"/>
          <w:sz w:val="28"/>
          <w:szCs w:val="28"/>
        </w:rPr>
      </w:pPr>
    </w:p>
    <w:p w:rsidR="00AF3305" w:rsidRPr="00131124" w:rsidRDefault="00AF3305" w:rsidP="00AF3305">
      <w:pPr>
        <w:jc w:val="center"/>
        <w:rPr>
          <w:color w:val="181818"/>
          <w:sz w:val="28"/>
          <w:szCs w:val="28"/>
        </w:rPr>
      </w:pPr>
      <w:r w:rsidRPr="00131124">
        <w:rPr>
          <w:b/>
          <w:bCs/>
          <w:color w:val="181818"/>
          <w:sz w:val="28"/>
          <w:szCs w:val="28"/>
        </w:rPr>
        <w:t>3.</w:t>
      </w:r>
      <w:r>
        <w:rPr>
          <w:b/>
          <w:bCs/>
          <w:color w:val="181818"/>
          <w:sz w:val="28"/>
          <w:szCs w:val="28"/>
        </w:rPr>
        <w:t xml:space="preserve"> </w:t>
      </w:r>
      <w:r w:rsidRPr="00131124">
        <w:rPr>
          <w:b/>
          <w:bCs/>
          <w:color w:val="181818"/>
          <w:sz w:val="28"/>
          <w:szCs w:val="28"/>
        </w:rPr>
        <w:t>Механизм реализации программы</w:t>
      </w:r>
    </w:p>
    <w:p w:rsidR="00AF3305" w:rsidRPr="00131124" w:rsidRDefault="00AF3305" w:rsidP="00AF3305">
      <w:pPr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p w:rsidR="003B348A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Реализация Программы осуществляется в соответствии с заявленными в ней мероприятиями и предусматривает создание ежегодного плана по реализации Прог</w:t>
      </w:r>
      <w:r w:rsidR="003B348A">
        <w:rPr>
          <w:color w:val="181818"/>
          <w:sz w:val="28"/>
          <w:szCs w:val="28"/>
        </w:rPr>
        <w:t>раммы, уточненных планов работы.</w:t>
      </w:r>
    </w:p>
    <w:p w:rsidR="00AF3305" w:rsidRDefault="003B348A" w:rsidP="003B348A">
      <w:pPr>
        <w:ind w:firstLine="567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П</w:t>
      </w:r>
      <w:r w:rsidR="00AF3305" w:rsidRPr="00131124">
        <w:rPr>
          <w:color w:val="181818"/>
          <w:sz w:val="28"/>
          <w:szCs w:val="28"/>
        </w:rPr>
        <w:t>риоритетные направления Программы: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с</w:t>
      </w:r>
      <w:r w:rsidRPr="00131124">
        <w:rPr>
          <w:color w:val="181818"/>
          <w:sz w:val="28"/>
          <w:szCs w:val="28"/>
        </w:rPr>
        <w:t>охранение культурного наследия, развитие и формирование культурных тради</w:t>
      </w:r>
      <w:r>
        <w:rPr>
          <w:color w:val="181818"/>
          <w:sz w:val="28"/>
          <w:szCs w:val="28"/>
        </w:rPr>
        <w:t>ций;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р</w:t>
      </w:r>
      <w:r w:rsidRPr="00131124">
        <w:rPr>
          <w:color w:val="181818"/>
          <w:sz w:val="28"/>
          <w:szCs w:val="28"/>
        </w:rPr>
        <w:t>азвитие сферы кул</w:t>
      </w:r>
      <w:r>
        <w:rPr>
          <w:color w:val="181818"/>
          <w:sz w:val="28"/>
          <w:szCs w:val="28"/>
        </w:rPr>
        <w:t>ьтурно - досуговой деятельности;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создание компьютеризированных рабочих мест для сотрудников и читателей;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развитие фонда </w:t>
      </w:r>
      <w:proofErr w:type="spellStart"/>
      <w:r w:rsidRPr="00AD71E2">
        <w:rPr>
          <w:sz w:val="28"/>
          <w:szCs w:val="28"/>
        </w:rPr>
        <w:t>мультимедиаматериалов</w:t>
      </w:r>
      <w:proofErr w:type="spellEnd"/>
      <w:r w:rsidRPr="00AD71E2">
        <w:rPr>
          <w:sz w:val="28"/>
          <w:szCs w:val="28"/>
        </w:rPr>
        <w:t>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перевод части фонда в электронный вид;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использование </w:t>
      </w:r>
      <w:r w:rsidR="00222A52" w:rsidRPr="00AD71E2">
        <w:rPr>
          <w:sz w:val="28"/>
          <w:szCs w:val="28"/>
        </w:rPr>
        <w:t>централизованных баз,</w:t>
      </w:r>
      <w:r w:rsidRPr="00AD71E2">
        <w:rPr>
          <w:sz w:val="28"/>
          <w:szCs w:val="28"/>
        </w:rPr>
        <w:t xml:space="preserve"> данных;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разработку и проведение мероприятий, направленных на поддержание престижа чтения и его общественной значимости;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организацию в проведение кампаний, связанных с пропагандой книги;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функционирование «Центра правовой информации»;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создание разнообразной рекламной продукции;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опосредованный контакт с читателями (Интернет),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привлечение новых партнеров для совместной работы по продвижению чтения;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оказание дополнительных платных услуг;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обучение сотрудников новейшим методикам по продвижению чтения и книги;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техническое обеспечение;</w:t>
      </w:r>
    </w:p>
    <w:p w:rsidR="00AF3305" w:rsidRPr="00AD71E2" w:rsidRDefault="00AF3305" w:rsidP="000A051F">
      <w:pPr>
        <w:shd w:val="clear" w:color="auto" w:fill="FFFFFF"/>
        <w:ind w:right="163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исследовательская деятельность;</w:t>
      </w:r>
    </w:p>
    <w:p w:rsidR="00AF3305" w:rsidRDefault="00AF3305" w:rsidP="000A051F">
      <w:pPr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ф</w:t>
      </w:r>
      <w:r w:rsidRPr="00131124">
        <w:rPr>
          <w:color w:val="181818"/>
          <w:sz w:val="28"/>
          <w:szCs w:val="28"/>
        </w:rPr>
        <w:t xml:space="preserve">ормирование имиджа территории района. </w:t>
      </w:r>
    </w:p>
    <w:p w:rsidR="00AF3305" w:rsidRDefault="00AF3305" w:rsidP="00AF3305">
      <w:pPr>
        <w:rPr>
          <w:color w:val="181818"/>
          <w:sz w:val="28"/>
          <w:szCs w:val="28"/>
        </w:rPr>
      </w:pPr>
    </w:p>
    <w:p w:rsidR="00250C5A" w:rsidRDefault="00250C5A" w:rsidP="00AF3305">
      <w:pPr>
        <w:rPr>
          <w:color w:val="181818"/>
          <w:sz w:val="28"/>
          <w:szCs w:val="28"/>
        </w:rPr>
      </w:pPr>
    </w:p>
    <w:p w:rsidR="00250C5A" w:rsidRDefault="00250C5A" w:rsidP="00AF3305">
      <w:pPr>
        <w:rPr>
          <w:color w:val="181818"/>
          <w:sz w:val="28"/>
          <w:szCs w:val="28"/>
        </w:rPr>
      </w:pPr>
    </w:p>
    <w:p w:rsidR="00250C5A" w:rsidRPr="00131124" w:rsidRDefault="00250C5A" w:rsidP="00AF3305">
      <w:pPr>
        <w:rPr>
          <w:color w:val="181818"/>
          <w:sz w:val="28"/>
          <w:szCs w:val="28"/>
        </w:rPr>
      </w:pPr>
    </w:p>
    <w:p w:rsidR="00AF3305" w:rsidRPr="00131124" w:rsidRDefault="00AF3305" w:rsidP="00AF3305">
      <w:pPr>
        <w:jc w:val="center"/>
        <w:rPr>
          <w:color w:val="181818"/>
          <w:sz w:val="28"/>
          <w:szCs w:val="28"/>
        </w:rPr>
      </w:pPr>
      <w:r w:rsidRPr="00131124">
        <w:rPr>
          <w:b/>
          <w:bCs/>
          <w:color w:val="181818"/>
          <w:sz w:val="28"/>
          <w:szCs w:val="28"/>
        </w:rPr>
        <w:lastRenderedPageBreak/>
        <w:t>4.</w:t>
      </w:r>
      <w:r>
        <w:rPr>
          <w:b/>
          <w:bCs/>
          <w:color w:val="181818"/>
          <w:sz w:val="28"/>
          <w:szCs w:val="28"/>
        </w:rPr>
        <w:t xml:space="preserve"> </w:t>
      </w:r>
      <w:r w:rsidRPr="00131124">
        <w:rPr>
          <w:b/>
          <w:bCs/>
          <w:color w:val="181818"/>
          <w:sz w:val="28"/>
          <w:szCs w:val="28"/>
        </w:rPr>
        <w:t>Оценка эффективности реализации программы</w:t>
      </w:r>
    </w:p>
    <w:p w:rsidR="00AF3305" w:rsidRPr="00131124" w:rsidRDefault="00AF3305" w:rsidP="00AF3305">
      <w:pPr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p w:rsidR="00AF3305" w:rsidRPr="00131124" w:rsidRDefault="00AF3305" w:rsidP="000A051F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Реализация Программы позволит стать сфере культуры одним из реальных ресурсов социального и экономического развития района. Создание конкурентоспособных культурных продуктов и услуг, расширение их ассортимента будет способствовать повышению качества жизни населения области, насыщению потребительского рынка услуг.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Модернизация сферы управления культурой приведет к повышению эффективности деятельности учреждений культуры, улучшению качества оказываемых услуг.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Использование современных технологий повысит доступ населения к культурным ценностям мероприятиям и услугам.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Вновь создаваемые культурные события и продукты смогут стать основой для продвижения и территории района.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Эффективность реализации программы будет оцениваться следующими критериями: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 xml:space="preserve">количество </w:t>
      </w:r>
      <w:r w:rsidRPr="00131124">
        <w:rPr>
          <w:color w:val="181818"/>
          <w:sz w:val="28"/>
          <w:szCs w:val="28"/>
        </w:rPr>
        <w:t xml:space="preserve">отремонтированных помещений </w:t>
      </w:r>
      <w:r>
        <w:rPr>
          <w:color w:val="181818"/>
          <w:sz w:val="28"/>
          <w:szCs w:val="28"/>
        </w:rPr>
        <w:t>учреждений культуры</w:t>
      </w:r>
      <w:r w:rsidRPr="00131124">
        <w:rPr>
          <w:color w:val="181818"/>
          <w:sz w:val="28"/>
          <w:szCs w:val="28"/>
        </w:rPr>
        <w:t>;</w:t>
      </w:r>
    </w:p>
    <w:p w:rsidR="00AF3305" w:rsidRDefault="00AF3305" w:rsidP="000A051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 xml:space="preserve">количество </w:t>
      </w:r>
      <w:r w:rsidRPr="00131124">
        <w:rPr>
          <w:color w:val="181818"/>
          <w:sz w:val="28"/>
          <w:szCs w:val="28"/>
        </w:rPr>
        <w:t xml:space="preserve">единиц техники для оснащения </w:t>
      </w:r>
      <w:r>
        <w:rPr>
          <w:color w:val="181818"/>
          <w:sz w:val="28"/>
          <w:szCs w:val="28"/>
        </w:rPr>
        <w:t>учреждений культуры</w:t>
      </w:r>
      <w:r w:rsidRPr="00131124">
        <w:rPr>
          <w:color w:val="181818"/>
          <w:sz w:val="28"/>
          <w:szCs w:val="28"/>
        </w:rPr>
        <w:t>;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-количество посещений праздников, концертов, фестивалей жителями района;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-доля творческих коллективов, участвующих в различных конкурсах и фестивалях;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-объем гастрольно-выставочной деятельности за пределами района</w:t>
      </w:r>
      <w:r>
        <w:rPr>
          <w:color w:val="181818"/>
          <w:sz w:val="28"/>
          <w:szCs w:val="28"/>
        </w:rPr>
        <w:t>;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 w:rsidRPr="00131124">
        <w:rPr>
          <w:color w:val="181818"/>
          <w:sz w:val="28"/>
          <w:szCs w:val="28"/>
        </w:rPr>
        <w:t>-</w:t>
      </w:r>
      <w:r>
        <w:rPr>
          <w:color w:val="181818"/>
          <w:sz w:val="28"/>
          <w:szCs w:val="28"/>
        </w:rPr>
        <w:t xml:space="preserve"> </w:t>
      </w:r>
      <w:r w:rsidRPr="00AD71E2">
        <w:rPr>
          <w:sz w:val="28"/>
          <w:szCs w:val="28"/>
        </w:rPr>
        <w:t>количество специалистов, прошедших курсы и тренинги по повышению квалификации;</w:t>
      </w:r>
    </w:p>
    <w:p w:rsidR="00AF3305" w:rsidRPr="00AD71E2" w:rsidRDefault="00AF3305" w:rsidP="000A051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>- ежегодное поступление периодических изданий в фонды МБУ "ЦБС Кукморского муниципального района</w:t>
      </w:r>
      <w:r w:rsidR="00222A52">
        <w:rPr>
          <w:sz w:val="28"/>
          <w:szCs w:val="28"/>
        </w:rPr>
        <w:t xml:space="preserve"> РТ</w:t>
      </w:r>
      <w:r w:rsidRPr="00AD71E2">
        <w:rPr>
          <w:sz w:val="28"/>
          <w:szCs w:val="28"/>
        </w:rPr>
        <w:t>"</w:t>
      </w:r>
    </w:p>
    <w:p w:rsidR="00AF3305" w:rsidRDefault="00AF3305" w:rsidP="000A051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>-ежегодное обновление книжного фонда МБУ "ЦБС Кукморского муниципального района</w:t>
      </w:r>
      <w:r w:rsidR="00222A52">
        <w:rPr>
          <w:sz w:val="28"/>
          <w:szCs w:val="28"/>
        </w:rPr>
        <w:t xml:space="preserve"> РТ</w:t>
      </w:r>
      <w:r w:rsidRPr="00AD71E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AF3305" w:rsidRPr="00472216" w:rsidRDefault="00AF3305" w:rsidP="000A051F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>- объемами поступлений и сохранений экспонатов в фонды МБУК «Краеведческий музей Кукморского муниципального района</w:t>
      </w:r>
      <w:r w:rsidR="00222A52">
        <w:rPr>
          <w:sz w:val="28"/>
          <w:szCs w:val="28"/>
        </w:rPr>
        <w:t xml:space="preserve"> РТ</w:t>
      </w:r>
      <w:r w:rsidRPr="00472216">
        <w:rPr>
          <w:sz w:val="28"/>
          <w:szCs w:val="28"/>
        </w:rPr>
        <w:t>»</w:t>
      </w:r>
    </w:p>
    <w:p w:rsidR="00AF3305" w:rsidRPr="00472216" w:rsidRDefault="00AF3305" w:rsidP="000A051F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>- повышением квалификации сотрудников музея и постоянным повышением их интеллектуального уровня.</w:t>
      </w:r>
    </w:p>
    <w:p w:rsidR="00AF3305" w:rsidRPr="00472216" w:rsidRDefault="00AF3305" w:rsidP="000A051F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 xml:space="preserve">- развитием научно-исследовательской, научно- </w:t>
      </w:r>
      <w:r w:rsidR="00222A52" w:rsidRPr="00472216">
        <w:rPr>
          <w:sz w:val="28"/>
          <w:szCs w:val="28"/>
        </w:rPr>
        <w:t>методической деятельности</w:t>
      </w:r>
      <w:r w:rsidRPr="00472216">
        <w:rPr>
          <w:sz w:val="28"/>
          <w:szCs w:val="28"/>
        </w:rPr>
        <w:t xml:space="preserve">. </w:t>
      </w:r>
    </w:p>
    <w:p w:rsidR="00AF3305" w:rsidRPr="00472216" w:rsidRDefault="00AF3305" w:rsidP="000A051F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 xml:space="preserve">- </w:t>
      </w:r>
      <w:r w:rsidR="00222A52" w:rsidRPr="00472216">
        <w:rPr>
          <w:sz w:val="28"/>
          <w:szCs w:val="28"/>
        </w:rPr>
        <w:t>совершенствованием экспозиционно</w:t>
      </w:r>
      <w:r w:rsidRPr="00472216">
        <w:rPr>
          <w:sz w:val="28"/>
          <w:szCs w:val="28"/>
        </w:rPr>
        <w:t>-выставочной деятельности.</w:t>
      </w:r>
    </w:p>
    <w:p w:rsidR="00AF3305" w:rsidRPr="00472216" w:rsidRDefault="00AF3305" w:rsidP="000A051F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>- привлечением посетителей всех слоев населения.</w:t>
      </w:r>
    </w:p>
    <w:p w:rsidR="00AF3305" w:rsidRPr="00131124" w:rsidRDefault="00AF3305" w:rsidP="000A051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Сохранение и эффективное использование историко-культурного наследия </w:t>
      </w:r>
      <w:r>
        <w:rPr>
          <w:color w:val="181818"/>
          <w:sz w:val="28"/>
          <w:szCs w:val="28"/>
        </w:rPr>
        <w:t>Кукморского муниципального района</w:t>
      </w:r>
      <w:r w:rsidRPr="00131124">
        <w:rPr>
          <w:color w:val="181818"/>
          <w:sz w:val="28"/>
          <w:szCs w:val="28"/>
        </w:rPr>
        <w:t>, вовлечение его в сферу социально-культурной деятельности.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Развитие инфраструктуры сферы культуры. Обеспечение пожарной безопасности учреждений.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Создание условий для организации деятельности учреждений культуры по продвижению традиций народного творчества среди различных слоев населения района, отвечающих современным требованиям.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lastRenderedPageBreak/>
        <w:t>Сохранение, развитие и формирование самобытных семейных традиций как ресурса социально-экономического развития района. Обеспечение условий для реализации семейного творчества.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Сохранение и развитие системы традиционных районных мероприятий, направленных на гражданско-патриотическое воспитание граждан.</w:t>
      </w:r>
    </w:p>
    <w:p w:rsidR="00AF3305" w:rsidRPr="00131124" w:rsidRDefault="00AF3305" w:rsidP="003B348A">
      <w:pPr>
        <w:ind w:firstLine="426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Организация и проведение мероприятий, содействующих сохранению профессионального престижа, профессиональному самоопределению молодёжи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Сохранение и обновление кадрового потенциала в сфере культуры.</w:t>
      </w:r>
    </w:p>
    <w:p w:rsidR="00AF3305" w:rsidRPr="00131124" w:rsidRDefault="00AF3305" w:rsidP="003B348A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Формирование имиджа территории района.</w:t>
      </w:r>
      <w:r w:rsidR="00844A55">
        <w:rPr>
          <w:color w:val="181818"/>
          <w:sz w:val="28"/>
          <w:szCs w:val="28"/>
        </w:rPr>
        <w:t xml:space="preserve"> </w:t>
      </w:r>
      <w:r w:rsidRPr="00131124">
        <w:rPr>
          <w:color w:val="181818"/>
          <w:sz w:val="28"/>
          <w:szCs w:val="28"/>
        </w:rPr>
        <w:t>Создание и продвижение конкурентоспособных культурных продуктов и услуг. Продвижение территории района.</w:t>
      </w:r>
    </w:p>
    <w:p w:rsidR="00AF3305" w:rsidRPr="00F366F4" w:rsidRDefault="00AF3305" w:rsidP="000A0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F4">
        <w:rPr>
          <w:rFonts w:ascii="Times New Roman" w:hAnsi="Times New Roman" w:cs="Times New Roman"/>
          <w:color w:val="181818"/>
          <w:sz w:val="28"/>
          <w:szCs w:val="28"/>
        </w:rPr>
        <w:t> </w:t>
      </w:r>
      <w:r w:rsidRPr="00F366F4">
        <w:rPr>
          <w:rFonts w:ascii="Times New Roman" w:hAnsi="Times New Roman" w:cs="Times New Roman"/>
          <w:sz w:val="28"/>
          <w:szCs w:val="28"/>
        </w:rPr>
        <w:t xml:space="preserve">Документы Архивного фонда Республики Татарстан, хранящиеся в муниципальном архиве, отражают материальную и духовную жизнь граждан Кукморского района </w:t>
      </w:r>
      <w:r w:rsidR="00222A52" w:rsidRPr="00F366F4">
        <w:rPr>
          <w:rFonts w:ascii="Times New Roman" w:hAnsi="Times New Roman" w:cs="Times New Roman"/>
          <w:sz w:val="28"/>
          <w:szCs w:val="28"/>
        </w:rPr>
        <w:t>за период</w:t>
      </w:r>
      <w:r w:rsidRPr="00F366F4">
        <w:rPr>
          <w:rFonts w:ascii="Times New Roman" w:hAnsi="Times New Roman" w:cs="Times New Roman"/>
          <w:sz w:val="28"/>
          <w:szCs w:val="28"/>
        </w:rPr>
        <w:t xml:space="preserve"> с 1930 года до наших дней и являются значимой частью историко-культурного наследия, информационного и интеллектуального достояния народов Кукморского района. </w:t>
      </w:r>
    </w:p>
    <w:p w:rsidR="00AF3305" w:rsidRPr="00F366F4" w:rsidRDefault="00AF3305" w:rsidP="000A0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F4">
        <w:rPr>
          <w:rFonts w:ascii="Times New Roman" w:hAnsi="Times New Roman" w:cs="Times New Roman"/>
          <w:sz w:val="28"/>
          <w:szCs w:val="28"/>
        </w:rPr>
        <w:t xml:space="preserve">Программа непосредственно направлена на достижение стратегической цели деятельности муниципального архива Кукморского муниципального </w:t>
      </w:r>
      <w:r w:rsidR="00222A52" w:rsidRPr="00F366F4">
        <w:rPr>
          <w:rFonts w:ascii="Times New Roman" w:hAnsi="Times New Roman" w:cs="Times New Roman"/>
          <w:sz w:val="28"/>
          <w:szCs w:val="28"/>
        </w:rPr>
        <w:t>района (</w:t>
      </w:r>
      <w:r w:rsidRPr="00F366F4">
        <w:rPr>
          <w:rFonts w:ascii="Times New Roman" w:hAnsi="Times New Roman" w:cs="Times New Roman"/>
          <w:sz w:val="28"/>
          <w:szCs w:val="28"/>
        </w:rPr>
        <w:t>обеспечение хранения, учета, комплектования и использования документов Архивного фонда Республики Татарстан и других архивных документов в интересах граждан, общества, государства).</w:t>
      </w:r>
    </w:p>
    <w:p w:rsidR="00AF3305" w:rsidRPr="00F366F4" w:rsidRDefault="00AF3305" w:rsidP="000A0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F4">
        <w:rPr>
          <w:rFonts w:ascii="Times New Roman" w:hAnsi="Times New Roman" w:cs="Times New Roman"/>
          <w:sz w:val="28"/>
          <w:szCs w:val="28"/>
        </w:rPr>
        <w:t>Реализация Программы позволит:</w:t>
      </w:r>
    </w:p>
    <w:p w:rsidR="00AF3305" w:rsidRPr="00F366F4" w:rsidRDefault="00AF3305" w:rsidP="000A0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F4">
        <w:rPr>
          <w:rFonts w:ascii="Times New Roman" w:hAnsi="Times New Roman" w:cs="Times New Roman"/>
          <w:sz w:val="28"/>
          <w:szCs w:val="28"/>
        </w:rPr>
        <w:t>создать оптимальные условия для хранения документов;</w:t>
      </w:r>
    </w:p>
    <w:p w:rsidR="00AF3305" w:rsidRPr="00F366F4" w:rsidRDefault="00AF3305" w:rsidP="000A0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F4">
        <w:rPr>
          <w:rFonts w:ascii="Times New Roman" w:hAnsi="Times New Roman" w:cs="Times New Roman"/>
          <w:sz w:val="28"/>
          <w:szCs w:val="28"/>
        </w:rPr>
        <w:t>повысить эффективность и качество предоставляемых муниципальных, государственных услуг, расширить возможности доступа к информации, содержащейся в архивных документах.</w:t>
      </w:r>
    </w:p>
    <w:p w:rsidR="00AF3305" w:rsidRDefault="00AF3305" w:rsidP="000A051F">
      <w:pPr>
        <w:jc w:val="both"/>
        <w:rPr>
          <w:color w:val="181818"/>
          <w:sz w:val="28"/>
          <w:szCs w:val="28"/>
        </w:rPr>
        <w:sectPr w:rsidR="00AF3305" w:rsidSect="004F1732">
          <w:footerReference w:type="default" r:id="rId11"/>
          <w:pgSz w:w="11906" w:h="16838"/>
          <w:pgMar w:top="1134" w:right="850" w:bottom="719" w:left="1100" w:header="709" w:footer="709" w:gutter="0"/>
          <w:pgNumType w:start="126"/>
          <w:cols w:space="708"/>
          <w:docGrid w:linePitch="360"/>
        </w:sectPr>
      </w:pPr>
    </w:p>
    <w:p w:rsidR="00AF3305" w:rsidRPr="002126E1" w:rsidRDefault="00AF3305" w:rsidP="00AF330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2126E1">
        <w:rPr>
          <w:rFonts w:ascii="Times New Roman" w:hAnsi="Times New Roman" w:cs="Times New Roman"/>
          <w:sz w:val="28"/>
          <w:szCs w:val="28"/>
        </w:rPr>
        <w:lastRenderedPageBreak/>
        <w:t>Приложение N 1</w:t>
      </w:r>
    </w:p>
    <w:p w:rsidR="00AF3305" w:rsidRPr="002126E1" w:rsidRDefault="00AF3305" w:rsidP="000A051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Pr="002126E1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126E1">
        <w:rPr>
          <w:rFonts w:ascii="Times New Roman" w:hAnsi="Times New Roman" w:cs="Times New Roman"/>
          <w:sz w:val="28"/>
          <w:szCs w:val="28"/>
        </w:rPr>
        <w:t>программе</w:t>
      </w:r>
    </w:p>
    <w:p w:rsidR="00AF3305" w:rsidRPr="002126E1" w:rsidRDefault="00AF3305" w:rsidP="00AF33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126E1">
        <w:rPr>
          <w:rFonts w:ascii="Times New Roman" w:hAnsi="Times New Roman" w:cs="Times New Roman"/>
          <w:sz w:val="28"/>
          <w:szCs w:val="28"/>
        </w:rPr>
        <w:t xml:space="preserve">"Развитие культуры </w:t>
      </w:r>
      <w:r>
        <w:rPr>
          <w:rFonts w:ascii="Times New Roman" w:hAnsi="Times New Roman" w:cs="Times New Roman"/>
          <w:sz w:val="28"/>
          <w:szCs w:val="28"/>
        </w:rPr>
        <w:t>в Кукморском</w:t>
      </w:r>
    </w:p>
    <w:p w:rsidR="00AF3305" w:rsidRPr="002126E1" w:rsidRDefault="00AF3305" w:rsidP="00AF33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муниципальном районе</w:t>
      </w:r>
      <w:r w:rsidRPr="002126E1">
        <w:rPr>
          <w:rFonts w:ascii="Times New Roman" w:hAnsi="Times New Roman" w:cs="Times New Roman"/>
          <w:sz w:val="28"/>
          <w:szCs w:val="28"/>
        </w:rPr>
        <w:t xml:space="preserve"> на 201</w:t>
      </w:r>
      <w:r w:rsidR="000A05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- 20</w:t>
      </w:r>
      <w:r w:rsidR="000A051F">
        <w:rPr>
          <w:rFonts w:ascii="Times New Roman" w:hAnsi="Times New Roman" w:cs="Times New Roman"/>
          <w:sz w:val="28"/>
          <w:szCs w:val="28"/>
        </w:rPr>
        <w:t>20</w:t>
      </w:r>
      <w:r w:rsidRPr="002126E1">
        <w:rPr>
          <w:rFonts w:ascii="Times New Roman" w:hAnsi="Times New Roman" w:cs="Times New Roman"/>
          <w:sz w:val="28"/>
          <w:szCs w:val="28"/>
        </w:rPr>
        <w:t xml:space="preserve"> годы"</w:t>
      </w:r>
    </w:p>
    <w:p w:rsidR="00AF3305" w:rsidRPr="002126E1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1026"/>
      <w:bookmarkEnd w:id="0"/>
    </w:p>
    <w:p w:rsidR="00AF3305" w:rsidRPr="002126E1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6E1">
        <w:rPr>
          <w:rFonts w:ascii="Times New Roman" w:hAnsi="Times New Roman" w:cs="Times New Roman"/>
          <w:b/>
          <w:bCs/>
          <w:sz w:val="28"/>
          <w:szCs w:val="28"/>
        </w:rPr>
        <w:t>РЕСУРСНОЕ ОБЕСПЕЧЕНИЕ</w:t>
      </w:r>
    </w:p>
    <w:p w:rsidR="00AF3305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26E1">
        <w:rPr>
          <w:rFonts w:ascii="Times New Roman" w:hAnsi="Times New Roman" w:cs="Times New Roman"/>
          <w:b/>
          <w:bCs/>
          <w:sz w:val="28"/>
          <w:szCs w:val="28"/>
        </w:rPr>
        <w:t>РЕАЛИЗАЦИИ ПРОГРАММЫ</w:t>
      </w:r>
    </w:p>
    <w:p w:rsidR="00AF3305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8"/>
        <w:gridCol w:w="2953"/>
        <w:gridCol w:w="2416"/>
        <w:gridCol w:w="1385"/>
        <w:gridCol w:w="1385"/>
        <w:gridCol w:w="1371"/>
      </w:tblGrid>
      <w:tr w:rsidR="00AF3305" w:rsidRPr="00A05801" w:rsidTr="00603DCC">
        <w:tc>
          <w:tcPr>
            <w:tcW w:w="675" w:type="dxa"/>
            <w:vMerge w:val="restart"/>
          </w:tcPr>
          <w:p w:rsidR="00AF3305" w:rsidRPr="00A05801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 п/н</w:t>
            </w:r>
          </w:p>
        </w:tc>
        <w:tc>
          <w:tcPr>
            <w:tcW w:w="6096" w:type="dxa"/>
            <w:vMerge w:val="restart"/>
          </w:tcPr>
          <w:p w:rsidR="00AF3305" w:rsidRPr="00A05801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AF3305" w:rsidRPr="00A05801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Источник финансирования</w:t>
            </w:r>
          </w:p>
        </w:tc>
        <w:tc>
          <w:tcPr>
            <w:tcW w:w="5464" w:type="dxa"/>
            <w:gridSpan w:val="3"/>
          </w:tcPr>
          <w:p w:rsidR="00AF3305" w:rsidRPr="00A05801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Объем финансирования</w:t>
            </w:r>
          </w:p>
        </w:tc>
      </w:tr>
      <w:tr w:rsidR="00AF3305" w:rsidRPr="00A05801" w:rsidTr="00603DCC">
        <w:tc>
          <w:tcPr>
            <w:tcW w:w="675" w:type="dxa"/>
            <w:vMerge/>
          </w:tcPr>
          <w:p w:rsidR="00AF3305" w:rsidRPr="00A05801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vMerge/>
          </w:tcPr>
          <w:p w:rsidR="00AF3305" w:rsidRPr="00A05801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551" w:type="dxa"/>
            <w:vMerge/>
          </w:tcPr>
          <w:p w:rsidR="00AF3305" w:rsidRPr="00A05801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</w:tcPr>
          <w:p w:rsidR="00AF3305" w:rsidRPr="00A05801" w:rsidRDefault="00AF3305" w:rsidP="003B348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201</w:t>
            </w:r>
            <w:r w:rsidR="003B34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8</w:t>
            </w: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843" w:type="dxa"/>
          </w:tcPr>
          <w:p w:rsidR="00AF3305" w:rsidRPr="00A05801" w:rsidRDefault="00AF3305" w:rsidP="003B348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201</w:t>
            </w:r>
            <w:r w:rsidR="003B34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9</w:t>
            </w: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1778" w:type="dxa"/>
          </w:tcPr>
          <w:p w:rsidR="00AF3305" w:rsidRPr="00A05801" w:rsidRDefault="00AF3305" w:rsidP="003B348A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20</w:t>
            </w:r>
            <w:r w:rsidR="003B348A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20</w:t>
            </w:r>
            <w:r w:rsidRPr="00A0580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AD4695" w:rsidRPr="00AD4695" w:rsidTr="00603DCC">
        <w:tc>
          <w:tcPr>
            <w:tcW w:w="675" w:type="dxa"/>
          </w:tcPr>
          <w:p w:rsidR="00AF3305" w:rsidRPr="00AD4695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96" w:type="dxa"/>
          </w:tcPr>
          <w:p w:rsidR="00AF3305" w:rsidRPr="00AD4695" w:rsidRDefault="00AF3305" w:rsidP="003B348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«Развитие музейного дела на 201</w:t>
            </w:r>
            <w:r w:rsidR="003B348A"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– 20</w:t>
            </w:r>
            <w:r w:rsidR="003B348A"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20 </w:t>
            </w: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годы»</w:t>
            </w:r>
          </w:p>
        </w:tc>
        <w:tc>
          <w:tcPr>
            <w:tcW w:w="2551" w:type="dxa"/>
          </w:tcPr>
          <w:p w:rsidR="00AF3305" w:rsidRPr="00AD4695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843" w:type="dxa"/>
          </w:tcPr>
          <w:p w:rsidR="00AF3305" w:rsidRPr="00AD4695" w:rsidRDefault="00250C5A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3535,8</w:t>
            </w:r>
          </w:p>
        </w:tc>
        <w:tc>
          <w:tcPr>
            <w:tcW w:w="1843" w:type="dxa"/>
          </w:tcPr>
          <w:p w:rsidR="00AF3305" w:rsidRPr="00AD4695" w:rsidRDefault="00250C5A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3535,8</w:t>
            </w:r>
          </w:p>
        </w:tc>
        <w:tc>
          <w:tcPr>
            <w:tcW w:w="1778" w:type="dxa"/>
          </w:tcPr>
          <w:p w:rsidR="00AF3305" w:rsidRPr="00AD4695" w:rsidRDefault="00250C5A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3535,8</w:t>
            </w:r>
          </w:p>
        </w:tc>
      </w:tr>
      <w:tr w:rsidR="0006609E" w:rsidRPr="0006609E" w:rsidTr="00603DCC">
        <w:tc>
          <w:tcPr>
            <w:tcW w:w="675" w:type="dxa"/>
          </w:tcPr>
          <w:p w:rsidR="00AF3305" w:rsidRPr="00094354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943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96" w:type="dxa"/>
          </w:tcPr>
          <w:p w:rsidR="00AF3305" w:rsidRPr="00094354" w:rsidRDefault="00AF3305" w:rsidP="003B348A">
            <w:pPr>
              <w:rPr>
                <w:bCs/>
                <w:color w:val="000000" w:themeColor="text1"/>
                <w:sz w:val="28"/>
                <w:szCs w:val="28"/>
              </w:rPr>
            </w:pPr>
            <w:r w:rsidRPr="00094354">
              <w:rPr>
                <w:color w:val="000000" w:themeColor="text1"/>
                <w:sz w:val="28"/>
                <w:szCs w:val="28"/>
              </w:rPr>
              <w:t>«Поддержка народного творчества. Сохранение, возрождение и популяризация культурного наследия народов Кукморского района на 201</w:t>
            </w:r>
            <w:r w:rsidR="003B348A" w:rsidRPr="00094354">
              <w:rPr>
                <w:color w:val="000000" w:themeColor="text1"/>
                <w:sz w:val="28"/>
                <w:szCs w:val="28"/>
              </w:rPr>
              <w:t>8</w:t>
            </w:r>
            <w:r w:rsidRPr="00094354">
              <w:rPr>
                <w:color w:val="000000" w:themeColor="text1"/>
                <w:sz w:val="28"/>
                <w:szCs w:val="28"/>
              </w:rPr>
              <w:t xml:space="preserve"> – 20</w:t>
            </w:r>
            <w:r w:rsidR="003B348A" w:rsidRPr="00094354">
              <w:rPr>
                <w:color w:val="000000" w:themeColor="text1"/>
                <w:sz w:val="28"/>
                <w:szCs w:val="28"/>
              </w:rPr>
              <w:t>20</w:t>
            </w:r>
            <w:r w:rsidRPr="00094354">
              <w:rPr>
                <w:color w:val="000000" w:themeColor="text1"/>
                <w:sz w:val="28"/>
                <w:szCs w:val="28"/>
              </w:rPr>
              <w:t xml:space="preserve"> годы»</w:t>
            </w:r>
          </w:p>
        </w:tc>
        <w:tc>
          <w:tcPr>
            <w:tcW w:w="2551" w:type="dxa"/>
          </w:tcPr>
          <w:p w:rsidR="00AF3305" w:rsidRPr="00094354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943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843" w:type="dxa"/>
          </w:tcPr>
          <w:p w:rsidR="00AF3305" w:rsidRPr="00094354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943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90713,6</w:t>
            </w:r>
          </w:p>
        </w:tc>
        <w:tc>
          <w:tcPr>
            <w:tcW w:w="1843" w:type="dxa"/>
          </w:tcPr>
          <w:p w:rsidR="00AF3305" w:rsidRPr="00094354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943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91092,9</w:t>
            </w:r>
          </w:p>
        </w:tc>
        <w:tc>
          <w:tcPr>
            <w:tcW w:w="1778" w:type="dxa"/>
          </w:tcPr>
          <w:p w:rsidR="00AF3305" w:rsidRPr="00094354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094354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92068,1</w:t>
            </w:r>
          </w:p>
        </w:tc>
      </w:tr>
      <w:tr w:rsidR="00AD4695" w:rsidRPr="00AD4695" w:rsidTr="00603DCC">
        <w:tc>
          <w:tcPr>
            <w:tcW w:w="675" w:type="dxa"/>
          </w:tcPr>
          <w:p w:rsidR="00AF3305" w:rsidRPr="00AD4695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6096" w:type="dxa"/>
          </w:tcPr>
          <w:p w:rsidR="00AF3305" w:rsidRPr="00AD4695" w:rsidRDefault="00AF3305" w:rsidP="003B348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«Развитие библиотечного дела на 201</w:t>
            </w:r>
            <w:r w:rsidR="003B348A"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– 20</w:t>
            </w:r>
            <w:r w:rsidR="003B348A"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20</w:t>
            </w: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годы»</w:t>
            </w:r>
          </w:p>
        </w:tc>
        <w:tc>
          <w:tcPr>
            <w:tcW w:w="2551" w:type="dxa"/>
          </w:tcPr>
          <w:p w:rsidR="00AF3305" w:rsidRPr="00AD4695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843" w:type="dxa"/>
          </w:tcPr>
          <w:p w:rsidR="00AF3305" w:rsidRPr="00AD4695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25072,1</w:t>
            </w:r>
          </w:p>
        </w:tc>
        <w:tc>
          <w:tcPr>
            <w:tcW w:w="1843" w:type="dxa"/>
          </w:tcPr>
          <w:p w:rsidR="00AF3305" w:rsidRPr="00AD4695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25072,1</w:t>
            </w:r>
          </w:p>
        </w:tc>
        <w:tc>
          <w:tcPr>
            <w:tcW w:w="1778" w:type="dxa"/>
          </w:tcPr>
          <w:p w:rsidR="00AF3305" w:rsidRPr="00AD4695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25072,1</w:t>
            </w:r>
          </w:p>
        </w:tc>
      </w:tr>
      <w:tr w:rsidR="00AD4695" w:rsidRPr="00AD4695" w:rsidTr="00603DCC">
        <w:tc>
          <w:tcPr>
            <w:tcW w:w="675" w:type="dxa"/>
          </w:tcPr>
          <w:p w:rsidR="00AF3305" w:rsidRPr="00AD4695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96" w:type="dxa"/>
          </w:tcPr>
          <w:p w:rsidR="00AF3305" w:rsidRPr="00AD4695" w:rsidRDefault="00AF3305" w:rsidP="003B348A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«Развитие архивного дела на 201</w:t>
            </w:r>
            <w:r w:rsidR="003B348A"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8</w:t>
            </w: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– 20</w:t>
            </w:r>
            <w:r w:rsidR="003B348A"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>20</w:t>
            </w:r>
            <w:r w:rsidRPr="00AD469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годы»</w:t>
            </w:r>
          </w:p>
        </w:tc>
        <w:tc>
          <w:tcPr>
            <w:tcW w:w="2551" w:type="dxa"/>
          </w:tcPr>
          <w:p w:rsidR="00AF3305" w:rsidRPr="00AD4695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Муниципальный бюджет</w:t>
            </w:r>
          </w:p>
        </w:tc>
        <w:tc>
          <w:tcPr>
            <w:tcW w:w="1843" w:type="dxa"/>
          </w:tcPr>
          <w:p w:rsidR="00AF3305" w:rsidRPr="00AD4695" w:rsidRDefault="00AD4695" w:rsidP="00603DCC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683</w:t>
            </w:r>
            <w:r w:rsidR="00AF3305"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843" w:type="dxa"/>
          </w:tcPr>
          <w:p w:rsidR="00AF3305" w:rsidRPr="00AD4695" w:rsidRDefault="00AF3305" w:rsidP="00AD469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6</w:t>
            </w:r>
            <w:r w:rsidR="00AD4695"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83</w:t>
            </w: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,0</w:t>
            </w:r>
          </w:p>
        </w:tc>
        <w:tc>
          <w:tcPr>
            <w:tcW w:w="1778" w:type="dxa"/>
          </w:tcPr>
          <w:p w:rsidR="00AF3305" w:rsidRPr="00AD4695" w:rsidRDefault="00AF3305" w:rsidP="00AD4695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6</w:t>
            </w:r>
            <w:r w:rsidR="00AD4695"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83</w:t>
            </w:r>
            <w:r w:rsidRPr="00AD4695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  <w:t>,0</w:t>
            </w:r>
          </w:p>
        </w:tc>
      </w:tr>
      <w:tr w:rsidR="00AD4695" w:rsidRPr="00AD4695" w:rsidTr="00AD4695">
        <w:tc>
          <w:tcPr>
            <w:tcW w:w="675" w:type="dxa"/>
            <w:vAlign w:val="center"/>
          </w:tcPr>
          <w:p w:rsidR="00AF3305" w:rsidRPr="00AD4695" w:rsidRDefault="00AF3305" w:rsidP="00AD4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  <w:lang w:eastAsia="en-US"/>
              </w:rPr>
            </w:pPr>
          </w:p>
        </w:tc>
        <w:tc>
          <w:tcPr>
            <w:tcW w:w="6096" w:type="dxa"/>
            <w:vAlign w:val="center"/>
          </w:tcPr>
          <w:p w:rsidR="00AF3305" w:rsidRPr="00AD4695" w:rsidRDefault="00AF3305" w:rsidP="00AD4695">
            <w:pPr>
              <w:pStyle w:val="ConsPlusNormal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AF3305" w:rsidRPr="00AD4695" w:rsidRDefault="00AF3305" w:rsidP="00AD4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eastAsia="en-US"/>
              </w:rPr>
              <w:t>ВСЕГО по Программе</w:t>
            </w:r>
          </w:p>
        </w:tc>
        <w:tc>
          <w:tcPr>
            <w:tcW w:w="2551" w:type="dxa"/>
            <w:vAlign w:val="center"/>
          </w:tcPr>
          <w:p w:rsidR="00AF3305" w:rsidRPr="00AD4695" w:rsidRDefault="00AD4695" w:rsidP="00AD4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361747,3</w:t>
            </w:r>
          </w:p>
        </w:tc>
        <w:tc>
          <w:tcPr>
            <w:tcW w:w="1843" w:type="dxa"/>
            <w:vAlign w:val="center"/>
          </w:tcPr>
          <w:p w:rsidR="00AF3305" w:rsidRPr="00AD4695" w:rsidRDefault="00AD4695" w:rsidP="00AD4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120004,5</w:t>
            </w:r>
          </w:p>
        </w:tc>
        <w:tc>
          <w:tcPr>
            <w:tcW w:w="1843" w:type="dxa"/>
            <w:vAlign w:val="center"/>
          </w:tcPr>
          <w:p w:rsidR="00AF3305" w:rsidRPr="00AD4695" w:rsidRDefault="00AD4695" w:rsidP="00AD4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120383,8</w:t>
            </w:r>
          </w:p>
        </w:tc>
        <w:tc>
          <w:tcPr>
            <w:tcW w:w="1778" w:type="dxa"/>
            <w:vAlign w:val="center"/>
          </w:tcPr>
          <w:p w:rsidR="00AF3305" w:rsidRPr="00AD4695" w:rsidRDefault="00AD4695" w:rsidP="00AD469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  <w:r w:rsidRPr="00AD469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>121359,0</w:t>
            </w:r>
          </w:p>
        </w:tc>
      </w:tr>
    </w:tbl>
    <w:p w:rsidR="00AF3305" w:rsidRPr="00AD4695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222A52" w:rsidRDefault="00222A52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jc w:val="center"/>
        <w:rPr>
          <w:b/>
          <w:color w:val="181818"/>
          <w:sz w:val="36"/>
          <w:szCs w:val="36"/>
        </w:rPr>
      </w:pPr>
    </w:p>
    <w:p w:rsidR="00020EDA" w:rsidRDefault="00020EDA" w:rsidP="00AF3305">
      <w:pPr>
        <w:jc w:val="center"/>
        <w:rPr>
          <w:b/>
          <w:color w:val="181818"/>
          <w:sz w:val="36"/>
          <w:szCs w:val="36"/>
        </w:rPr>
      </w:pPr>
    </w:p>
    <w:p w:rsidR="00227E5F" w:rsidRDefault="00227E5F" w:rsidP="00AF3305">
      <w:pPr>
        <w:jc w:val="center"/>
        <w:rPr>
          <w:b/>
          <w:color w:val="181818"/>
          <w:sz w:val="36"/>
          <w:szCs w:val="36"/>
        </w:rPr>
      </w:pPr>
    </w:p>
    <w:p w:rsidR="00284A4D" w:rsidRDefault="00284A4D" w:rsidP="00AF3305">
      <w:pPr>
        <w:jc w:val="center"/>
        <w:rPr>
          <w:b/>
          <w:color w:val="181818"/>
          <w:sz w:val="36"/>
          <w:szCs w:val="36"/>
        </w:rPr>
      </w:pPr>
    </w:p>
    <w:p w:rsidR="00284A4D" w:rsidRDefault="00284A4D" w:rsidP="00AF3305">
      <w:pPr>
        <w:jc w:val="center"/>
        <w:rPr>
          <w:b/>
          <w:color w:val="181818"/>
          <w:sz w:val="32"/>
          <w:szCs w:val="32"/>
        </w:rPr>
      </w:pPr>
    </w:p>
    <w:p w:rsidR="00AF3305" w:rsidRPr="00284A4D" w:rsidRDefault="00AF3305" w:rsidP="00AF3305">
      <w:pPr>
        <w:jc w:val="center"/>
        <w:rPr>
          <w:b/>
          <w:sz w:val="32"/>
          <w:szCs w:val="32"/>
        </w:rPr>
      </w:pPr>
      <w:r w:rsidRPr="00284A4D">
        <w:rPr>
          <w:b/>
          <w:color w:val="181818"/>
          <w:sz w:val="32"/>
          <w:szCs w:val="32"/>
        </w:rPr>
        <w:lastRenderedPageBreak/>
        <w:t>Подпрограмма «</w:t>
      </w:r>
      <w:r w:rsidRPr="00284A4D">
        <w:rPr>
          <w:b/>
          <w:sz w:val="32"/>
          <w:szCs w:val="32"/>
        </w:rPr>
        <w:t>Развитие музейного дела на 201</w:t>
      </w:r>
      <w:r w:rsidR="003B348A" w:rsidRPr="00284A4D">
        <w:rPr>
          <w:b/>
          <w:sz w:val="32"/>
          <w:szCs w:val="32"/>
        </w:rPr>
        <w:t>8</w:t>
      </w:r>
      <w:r w:rsidRPr="00284A4D">
        <w:rPr>
          <w:b/>
          <w:sz w:val="32"/>
          <w:szCs w:val="32"/>
        </w:rPr>
        <w:t xml:space="preserve"> - 20</w:t>
      </w:r>
      <w:r w:rsidR="003B348A" w:rsidRPr="00284A4D">
        <w:rPr>
          <w:b/>
          <w:sz w:val="32"/>
          <w:szCs w:val="32"/>
        </w:rPr>
        <w:t>20</w:t>
      </w:r>
      <w:r w:rsidRPr="00284A4D">
        <w:rPr>
          <w:b/>
          <w:sz w:val="32"/>
          <w:szCs w:val="32"/>
        </w:rPr>
        <w:t xml:space="preserve"> годы»</w:t>
      </w:r>
    </w:p>
    <w:p w:rsidR="00AF3305" w:rsidRDefault="00AF3305" w:rsidP="00AF3305">
      <w:pPr>
        <w:jc w:val="center"/>
        <w:rPr>
          <w:sz w:val="28"/>
          <w:szCs w:val="28"/>
        </w:rPr>
      </w:pPr>
    </w:p>
    <w:p w:rsidR="00AF3305" w:rsidRPr="00E1700C" w:rsidRDefault="00AF3305" w:rsidP="00AF3305">
      <w:pPr>
        <w:jc w:val="center"/>
        <w:rPr>
          <w:b/>
          <w:color w:val="181818"/>
          <w:sz w:val="28"/>
          <w:szCs w:val="28"/>
        </w:rPr>
      </w:pPr>
      <w:r w:rsidRPr="00E1700C">
        <w:rPr>
          <w:b/>
          <w:sz w:val="28"/>
          <w:szCs w:val="28"/>
        </w:rPr>
        <w:t>Паспорт подпрограммы</w:t>
      </w:r>
    </w:p>
    <w:tbl>
      <w:tblPr>
        <w:tblW w:w="1034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61"/>
        <w:gridCol w:w="7087"/>
      </w:tblGrid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именование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3B34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"Развитие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музей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ного дела на 201</w:t>
            </w:r>
            <w:r w:rsidR="003B348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3B348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44A55"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- Подпрограмма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«Краеведческий музей Кукморского муниципального района</w:t>
            </w:r>
            <w:r w:rsidR="00222A52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CC7174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174">
              <w:rPr>
                <w:rFonts w:ascii="Times New Roman" w:hAnsi="Times New Roman" w:cs="Times New Roman"/>
                <w:sz w:val="28"/>
                <w:szCs w:val="28"/>
              </w:rPr>
              <w:t>Сохранение культурного наследия, развитие и формирование культурных традиций.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7174">
              <w:rPr>
                <w:rFonts w:ascii="Times New Roman" w:hAnsi="Times New Roman" w:cs="Times New Roman"/>
                <w:sz w:val="28"/>
                <w:szCs w:val="28"/>
              </w:rPr>
              <w:t>Пополнение фондов Кукморского краеведческого музея (проведение экспедиций по сбору архивных материалов, научно-исторических реликвий, художественных ценностей, этнографического, топонимического и фольклорного материала).</w:t>
            </w:r>
          </w:p>
        </w:tc>
      </w:tr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CC7174" w:rsidRDefault="00AF3305" w:rsidP="00603DCC">
            <w:pPr>
              <w:rPr>
                <w:sz w:val="28"/>
                <w:szCs w:val="28"/>
              </w:rPr>
            </w:pPr>
            <w:r w:rsidRPr="00CC7174">
              <w:rPr>
                <w:sz w:val="28"/>
                <w:szCs w:val="28"/>
              </w:rPr>
              <w:t xml:space="preserve">Развитие современных форм музейного, экскурсионного обслуживания, </w:t>
            </w:r>
            <w:r w:rsidR="00222A52" w:rsidRPr="00CC7174">
              <w:rPr>
                <w:sz w:val="28"/>
                <w:szCs w:val="28"/>
              </w:rPr>
              <w:t>досуговой деятельности</w:t>
            </w:r>
            <w:r w:rsidRPr="00CC7174">
              <w:rPr>
                <w:sz w:val="28"/>
                <w:szCs w:val="28"/>
              </w:rPr>
              <w:t>.</w:t>
            </w:r>
          </w:p>
          <w:p w:rsidR="00AF3305" w:rsidRPr="00CC7174" w:rsidRDefault="00AF3305" w:rsidP="00603DCC">
            <w:pPr>
              <w:rPr>
                <w:sz w:val="28"/>
                <w:szCs w:val="28"/>
              </w:rPr>
            </w:pPr>
            <w:r w:rsidRPr="00CC7174">
              <w:rPr>
                <w:sz w:val="28"/>
                <w:szCs w:val="28"/>
              </w:rPr>
              <w:t>Расширение выставочной деятельности, обмен экспозициями с другими музеями.</w:t>
            </w:r>
          </w:p>
          <w:p w:rsidR="00AF3305" w:rsidRPr="00CC7174" w:rsidRDefault="00AF3305" w:rsidP="00603DCC">
            <w:pPr>
              <w:rPr>
                <w:sz w:val="28"/>
                <w:szCs w:val="28"/>
              </w:rPr>
            </w:pPr>
            <w:r w:rsidRPr="00CC7174">
              <w:rPr>
                <w:sz w:val="28"/>
                <w:szCs w:val="28"/>
              </w:rPr>
              <w:t>Организация музейного обслуживания населения с учетом интересов и потребностей различных социально-возрастных и образовательных групп.</w:t>
            </w:r>
          </w:p>
          <w:p w:rsidR="00AF3305" w:rsidRPr="00CC7174" w:rsidRDefault="00AF3305" w:rsidP="00603DCC">
            <w:pPr>
              <w:rPr>
                <w:sz w:val="28"/>
                <w:szCs w:val="28"/>
              </w:rPr>
            </w:pPr>
            <w:r w:rsidRPr="00CC7174">
              <w:rPr>
                <w:sz w:val="28"/>
                <w:szCs w:val="28"/>
              </w:rPr>
              <w:t>Благоустройство подворья музея.</w:t>
            </w:r>
          </w:p>
          <w:p w:rsidR="00AF3305" w:rsidRPr="00CC7174" w:rsidRDefault="00AF3305" w:rsidP="00603DCC">
            <w:pPr>
              <w:rPr>
                <w:sz w:val="28"/>
                <w:szCs w:val="28"/>
              </w:rPr>
            </w:pPr>
            <w:r w:rsidRPr="00CC7174">
              <w:rPr>
                <w:sz w:val="28"/>
                <w:szCs w:val="28"/>
              </w:rPr>
              <w:t xml:space="preserve">Разработка проектов историко-культурных охранных зон </w:t>
            </w:r>
            <w:proofErr w:type="spellStart"/>
            <w:r w:rsidR="000C1EC2">
              <w:rPr>
                <w:sz w:val="28"/>
                <w:szCs w:val="28"/>
              </w:rPr>
              <w:t>г</w:t>
            </w:r>
            <w:r w:rsidRPr="00CC7174">
              <w:rPr>
                <w:sz w:val="28"/>
                <w:szCs w:val="28"/>
              </w:rPr>
              <w:t>.Кукмор</w:t>
            </w:r>
            <w:proofErr w:type="spellEnd"/>
            <w:r w:rsidRPr="00CC7174">
              <w:rPr>
                <w:sz w:val="28"/>
                <w:szCs w:val="28"/>
              </w:rPr>
              <w:t xml:space="preserve"> и Кукморского района.</w:t>
            </w:r>
          </w:p>
          <w:p w:rsidR="00AF3305" w:rsidRPr="00CC7174" w:rsidRDefault="00AF3305" w:rsidP="00603DCC">
            <w:pPr>
              <w:rPr>
                <w:sz w:val="28"/>
                <w:szCs w:val="28"/>
              </w:rPr>
            </w:pPr>
            <w:r w:rsidRPr="00CC7174">
              <w:rPr>
                <w:sz w:val="28"/>
                <w:szCs w:val="28"/>
              </w:rPr>
              <w:t>Реставрация и реконструкция недвижимых памятников истории и культуры Кукморского муниципального района:</w:t>
            </w:r>
          </w:p>
          <w:p w:rsidR="00AF3305" w:rsidRPr="00DA0750" w:rsidRDefault="00AF3305" w:rsidP="00603DCC">
            <w:pPr>
              <w:rPr>
                <w:color w:val="000000" w:themeColor="text1"/>
                <w:sz w:val="28"/>
                <w:szCs w:val="28"/>
              </w:rPr>
            </w:pPr>
            <w:r w:rsidRPr="00DA0750">
              <w:rPr>
                <w:color w:val="000000" w:themeColor="text1"/>
                <w:sz w:val="28"/>
                <w:szCs w:val="28"/>
              </w:rPr>
              <w:t>Петропавловская церковь д. Танькино (1811-1822</w:t>
            </w:r>
            <w:r w:rsidR="00222A52" w:rsidRPr="00DA0750">
              <w:rPr>
                <w:color w:val="000000" w:themeColor="text1"/>
                <w:sz w:val="28"/>
                <w:szCs w:val="28"/>
              </w:rPr>
              <w:t>), Дом</w:t>
            </w:r>
            <w:r w:rsidRPr="00DA0750">
              <w:rPr>
                <w:color w:val="000000" w:themeColor="text1"/>
                <w:sz w:val="28"/>
                <w:szCs w:val="28"/>
              </w:rPr>
              <w:t xml:space="preserve"> купца </w:t>
            </w:r>
            <w:proofErr w:type="spellStart"/>
            <w:r w:rsidRPr="00DA0750">
              <w:rPr>
                <w:color w:val="000000" w:themeColor="text1"/>
                <w:sz w:val="28"/>
                <w:szCs w:val="28"/>
              </w:rPr>
              <w:t>Утямишевых</w:t>
            </w:r>
            <w:proofErr w:type="spellEnd"/>
            <w:r w:rsidRPr="00DA0750">
              <w:rPr>
                <w:color w:val="000000" w:themeColor="text1"/>
                <w:sz w:val="28"/>
                <w:szCs w:val="28"/>
              </w:rPr>
              <w:t xml:space="preserve">, первая Соборная мечеть с. </w:t>
            </w:r>
            <w:proofErr w:type="spellStart"/>
            <w:r w:rsidRPr="00DA0750">
              <w:rPr>
                <w:color w:val="000000" w:themeColor="text1"/>
                <w:sz w:val="28"/>
                <w:szCs w:val="28"/>
              </w:rPr>
              <w:t>Маскара</w:t>
            </w:r>
            <w:proofErr w:type="spellEnd"/>
            <w:r w:rsidRPr="00DA0750">
              <w:rPr>
                <w:color w:val="000000" w:themeColor="text1"/>
                <w:sz w:val="28"/>
                <w:szCs w:val="28"/>
              </w:rPr>
              <w:t xml:space="preserve">, вторая Соборная мечеть с. </w:t>
            </w:r>
            <w:proofErr w:type="spellStart"/>
            <w:r w:rsidRPr="00DA0750">
              <w:rPr>
                <w:color w:val="000000" w:themeColor="text1"/>
                <w:sz w:val="28"/>
                <w:szCs w:val="28"/>
              </w:rPr>
              <w:t>Маскара</w:t>
            </w:r>
            <w:proofErr w:type="spellEnd"/>
            <w:r w:rsidRPr="00DA0750">
              <w:rPr>
                <w:color w:val="000000" w:themeColor="text1"/>
                <w:sz w:val="28"/>
                <w:szCs w:val="28"/>
              </w:rPr>
              <w:t>, Аллея Героев в д. Нижний Искубаш.</w:t>
            </w:r>
          </w:p>
          <w:p w:rsidR="003751D9" w:rsidRPr="00753BA0" w:rsidRDefault="003751D9" w:rsidP="003751D9">
            <w:pPr>
              <w:rPr>
                <w:color w:val="000000" w:themeColor="text1"/>
                <w:sz w:val="28"/>
                <w:szCs w:val="28"/>
              </w:rPr>
            </w:pPr>
            <w:r w:rsidRPr="003751D9">
              <w:rPr>
                <w:color w:val="000000" w:themeColor="text1"/>
                <w:sz w:val="28"/>
                <w:szCs w:val="28"/>
              </w:rPr>
              <w:t xml:space="preserve">Реставрация экспонатов 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музея</w:t>
            </w:r>
            <w:proofErr w:type="gramStart"/>
            <w:r w:rsidRPr="003751D9">
              <w:rPr>
                <w:color w:val="000000" w:themeColor="text1"/>
                <w:sz w:val="28"/>
                <w:szCs w:val="28"/>
              </w:rPr>
              <w:t>:</w:t>
            </w:r>
            <w:r w:rsidR="00753BA0">
              <w:rPr>
                <w:color w:val="000000" w:themeColor="text1"/>
                <w:sz w:val="28"/>
                <w:szCs w:val="28"/>
              </w:rPr>
              <w:t>и</w:t>
            </w:r>
            <w:proofErr w:type="gramEnd"/>
            <w:r w:rsidRPr="003751D9">
              <w:rPr>
                <w:color w:val="000000" w:themeColor="text1"/>
                <w:sz w:val="28"/>
                <w:szCs w:val="28"/>
              </w:rPr>
              <w:t>зделий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</w:rPr>
              <w:t xml:space="preserve"> предприятия Володиных, мебели фабрикантов Комарова и Родигина.</w:t>
            </w:r>
          </w:p>
          <w:p w:rsidR="003751D9" w:rsidRPr="003751D9" w:rsidRDefault="003751D9" w:rsidP="003751D9">
            <w:pPr>
              <w:rPr>
                <w:color w:val="000000" w:themeColor="text1"/>
                <w:sz w:val="28"/>
                <w:szCs w:val="28"/>
              </w:rPr>
            </w:pPr>
            <w:r w:rsidRPr="003751D9">
              <w:rPr>
                <w:color w:val="000000" w:themeColor="text1"/>
                <w:sz w:val="28"/>
                <w:szCs w:val="28"/>
              </w:rPr>
              <w:t>Регистрация музейных предметов в Объединенном электронном каталоге музеев Республики Татарстан и в Государственном каталоге Музейного фонда Российской Федерации.</w:t>
            </w:r>
          </w:p>
          <w:p w:rsidR="003751D9" w:rsidRPr="003751D9" w:rsidRDefault="003751D9" w:rsidP="003751D9">
            <w:pPr>
              <w:rPr>
                <w:color w:val="000000" w:themeColor="text1"/>
                <w:sz w:val="28"/>
                <w:szCs w:val="28"/>
              </w:rPr>
            </w:pPr>
            <w:r w:rsidRPr="003751D9">
              <w:rPr>
                <w:color w:val="000000" w:themeColor="text1"/>
                <w:sz w:val="28"/>
                <w:szCs w:val="28"/>
              </w:rPr>
              <w:t>Обновление и дополнение экспозиции, посвященной к образованию Кукморского района, по случаю 90-летия.</w:t>
            </w:r>
          </w:p>
          <w:p w:rsidR="003751D9" w:rsidRPr="003751D9" w:rsidRDefault="003751D9" w:rsidP="003751D9">
            <w:pPr>
              <w:rPr>
                <w:color w:val="000000" w:themeColor="text1"/>
                <w:sz w:val="28"/>
                <w:szCs w:val="28"/>
              </w:rPr>
            </w:pPr>
            <w:r w:rsidRPr="003751D9">
              <w:rPr>
                <w:color w:val="000000" w:themeColor="text1"/>
                <w:sz w:val="28"/>
                <w:szCs w:val="28"/>
              </w:rPr>
              <w:t>Построение экспозиции «Быт татарского народа» на празднике Сабантуй в г. Казани, г. Кукмор.</w:t>
            </w:r>
          </w:p>
          <w:p w:rsidR="003751D9" w:rsidRPr="003751D9" w:rsidRDefault="003751D9" w:rsidP="003751D9">
            <w:pPr>
              <w:rPr>
                <w:color w:val="000000" w:themeColor="text1"/>
                <w:sz w:val="28"/>
                <w:szCs w:val="28"/>
              </w:rPr>
            </w:pPr>
            <w:r w:rsidRPr="003751D9">
              <w:rPr>
                <w:color w:val="000000" w:themeColor="text1"/>
                <w:sz w:val="28"/>
                <w:szCs w:val="28"/>
              </w:rPr>
              <w:lastRenderedPageBreak/>
              <w:t>Подготовка к проведению мероприятия «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Ч.Айтматов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</w:rPr>
              <w:t xml:space="preserve"> – да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һи якташыбыз</w:t>
            </w:r>
            <w:r w:rsidRPr="003751D9">
              <w:rPr>
                <w:color w:val="000000" w:themeColor="text1"/>
                <w:sz w:val="28"/>
                <w:szCs w:val="28"/>
              </w:rPr>
              <w:t>»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,</w:t>
            </w:r>
            <w:r w:rsidRPr="003751D9">
              <w:rPr>
                <w:color w:val="000000" w:themeColor="text1"/>
                <w:sz w:val="28"/>
                <w:szCs w:val="28"/>
              </w:rPr>
              <w:t xml:space="preserve"> посвященный к 90-летию 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писателя</w:t>
            </w:r>
            <w:r w:rsidRPr="003751D9">
              <w:rPr>
                <w:color w:val="000000" w:themeColor="text1"/>
                <w:sz w:val="28"/>
                <w:szCs w:val="28"/>
              </w:rPr>
              <w:t>.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 xml:space="preserve"> Обновление э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кспозици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и</w:t>
            </w:r>
            <w:r w:rsidRPr="003751D9">
              <w:rPr>
                <w:color w:val="000000" w:themeColor="text1"/>
                <w:sz w:val="28"/>
                <w:szCs w:val="28"/>
              </w:rPr>
              <w:t xml:space="preserve"> посвященный родословному 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Ч.Айтматова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</w:rPr>
              <w:t xml:space="preserve"> «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Ишм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ә</w:t>
            </w:r>
            <w:r w:rsidRPr="003751D9">
              <w:rPr>
                <w:color w:val="000000" w:themeColor="text1"/>
                <w:sz w:val="28"/>
                <w:szCs w:val="28"/>
              </w:rPr>
              <w:t>н            ш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ә</w:t>
            </w:r>
            <w:r w:rsidRPr="003751D9">
              <w:rPr>
                <w:color w:val="000000" w:themeColor="text1"/>
                <w:sz w:val="28"/>
                <w:szCs w:val="28"/>
              </w:rPr>
              <w:t>җ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ә</w:t>
            </w:r>
            <w:r w:rsidRPr="003751D9">
              <w:rPr>
                <w:color w:val="000000" w:themeColor="text1"/>
                <w:sz w:val="28"/>
                <w:szCs w:val="28"/>
              </w:rPr>
              <w:t>р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ә</w:t>
            </w:r>
            <w:r w:rsidRPr="003751D9">
              <w:rPr>
                <w:color w:val="000000" w:themeColor="text1"/>
                <w:sz w:val="28"/>
                <w:szCs w:val="28"/>
              </w:rPr>
              <w:t xml:space="preserve">се». (Родословная 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Ч.Айтматова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</w:rPr>
              <w:t xml:space="preserve"> по материнской линии).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 xml:space="preserve"> Разработка э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кскурсионн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ого</w:t>
            </w:r>
            <w:r w:rsidRPr="003751D9">
              <w:rPr>
                <w:color w:val="000000" w:themeColor="text1"/>
                <w:sz w:val="28"/>
                <w:szCs w:val="28"/>
              </w:rPr>
              <w:t xml:space="preserve"> маршрут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а</w:t>
            </w:r>
            <w:r w:rsidRPr="003751D9">
              <w:rPr>
                <w:color w:val="000000" w:themeColor="text1"/>
                <w:sz w:val="28"/>
                <w:szCs w:val="28"/>
              </w:rPr>
              <w:t xml:space="preserve"> в 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с.Маскара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</w:rPr>
              <w:t xml:space="preserve"> к истокам родословной </w:t>
            </w:r>
            <w:proofErr w:type="spellStart"/>
            <w:r w:rsidRPr="003751D9">
              <w:rPr>
                <w:color w:val="000000" w:themeColor="text1"/>
                <w:sz w:val="28"/>
                <w:szCs w:val="28"/>
              </w:rPr>
              <w:t>Ишмана</w:t>
            </w:r>
            <w:proofErr w:type="spellEnd"/>
            <w:r w:rsidRPr="003751D9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 xml:space="preserve"> Построение экспози</w:t>
            </w:r>
            <w:r w:rsidRPr="003751D9">
              <w:rPr>
                <w:color w:val="000000" w:themeColor="text1"/>
                <w:sz w:val="28"/>
                <w:szCs w:val="28"/>
              </w:rPr>
              <w:t>ц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 xml:space="preserve">ии </w:t>
            </w:r>
            <w:r w:rsidRPr="003751D9">
              <w:rPr>
                <w:color w:val="000000" w:themeColor="text1"/>
                <w:sz w:val="28"/>
                <w:szCs w:val="28"/>
              </w:rPr>
              <w:t>«Х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әмзә Габделвәлиевның нәсел тармагы</w:t>
            </w:r>
            <w:r w:rsidRPr="003751D9">
              <w:rPr>
                <w:color w:val="000000" w:themeColor="text1"/>
                <w:sz w:val="28"/>
                <w:szCs w:val="28"/>
              </w:rPr>
              <w:t>»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 xml:space="preserve">.  </w:t>
            </w:r>
            <w:r w:rsidRPr="003751D9">
              <w:rPr>
                <w:color w:val="000000" w:themeColor="text1"/>
                <w:sz w:val="28"/>
                <w:szCs w:val="28"/>
              </w:rPr>
              <w:t>Выездные лекции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 xml:space="preserve"> в школы района и города Кукмор</w:t>
            </w:r>
            <w:r w:rsidRPr="003751D9">
              <w:rPr>
                <w:color w:val="000000" w:themeColor="text1"/>
                <w:sz w:val="28"/>
                <w:szCs w:val="28"/>
              </w:rPr>
              <w:t xml:space="preserve"> с презентацией на тему «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Чыңгыз Айтматов-даһи якташыбыз</w:t>
            </w:r>
            <w:r w:rsidRPr="003751D9">
              <w:rPr>
                <w:color w:val="000000" w:themeColor="text1"/>
                <w:sz w:val="28"/>
                <w:szCs w:val="28"/>
              </w:rPr>
              <w:t>»</w:t>
            </w:r>
            <w:r w:rsidRPr="003751D9">
              <w:rPr>
                <w:color w:val="000000" w:themeColor="text1"/>
                <w:sz w:val="28"/>
                <w:szCs w:val="28"/>
                <w:lang w:val="tt-RU"/>
              </w:rPr>
              <w:t>.</w:t>
            </w:r>
          </w:p>
          <w:p w:rsidR="00AF3305" w:rsidRPr="009B249B" w:rsidRDefault="003751D9" w:rsidP="003751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51D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Проведение праздничных мероприятий и выставок посвященных юбилейным датам знаменитых уроженцев Кукморского района и юбилейным датам образования предприятий Кукморского района.</w:t>
            </w:r>
          </w:p>
        </w:tc>
      </w:tr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реализации Подпрограммы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0C1EC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C1EC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– 20</w:t>
            </w:r>
            <w:r w:rsidR="000C1EC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 с разбивкой по годам и источникам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бюджета Кукморского муниципального района Республики Татарстан составляет                                                                      </w:t>
            </w:r>
          </w:p>
          <w:p w:rsidR="00AF3305" w:rsidRPr="00222A52" w:rsidRDefault="008135B8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10607,4</w:t>
            </w:r>
            <w:r w:rsidR="00AF3305" w:rsidRPr="00222A5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F3305" w:rsidRPr="008135B8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0C1EC2"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   </w:t>
            </w:r>
            <w:r w:rsidR="0006609E"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3535,8</w:t>
            </w: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F3305" w:rsidRPr="008135B8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201</w:t>
            </w:r>
            <w:r w:rsidR="000C1EC2"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  <w:r w:rsidR="0006609E"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   3535,8</w:t>
            </w: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F3305" w:rsidRPr="008135B8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0C1EC2"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="0006609E"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 -    3535,8</w:t>
            </w:r>
            <w:r w:rsidRPr="008135B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тыс. рублей;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Примечание: Объемы финансирования Подпрограммы носят прогнозный характер и подлежат ежегодному уточнению при формировании проекта бюджета Кукморского муниципального района Республики Татарстан на соответствующий финансовый год и на плановый период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F3305" w:rsidRPr="009B249B" w:rsidTr="003B348A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цели и задач Подпрограммы- (индикаторы оценки результатов с разбивкой по годам) и показатели ее бюджетной эффективности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0D1082" w:rsidRDefault="00AF3305" w:rsidP="00603DCC">
            <w:pPr>
              <w:rPr>
                <w:sz w:val="28"/>
                <w:szCs w:val="28"/>
              </w:rPr>
            </w:pPr>
            <w:r w:rsidRPr="000D1082">
              <w:rPr>
                <w:sz w:val="28"/>
                <w:szCs w:val="28"/>
              </w:rPr>
              <w:t>Пополнение фондов музея, сохранение исторического и культурного наследия.</w:t>
            </w:r>
          </w:p>
          <w:p w:rsidR="00AF3305" w:rsidRPr="000D1082" w:rsidRDefault="00AF3305" w:rsidP="00603DCC">
            <w:pPr>
              <w:rPr>
                <w:sz w:val="28"/>
                <w:szCs w:val="28"/>
              </w:rPr>
            </w:pPr>
            <w:r w:rsidRPr="000D1082">
              <w:rPr>
                <w:sz w:val="28"/>
                <w:szCs w:val="28"/>
              </w:rPr>
              <w:t>Сохранение памятников истории культуры и архитектуры.</w:t>
            </w:r>
          </w:p>
          <w:p w:rsidR="00AF3305" w:rsidRPr="000D1082" w:rsidRDefault="00AF3305" w:rsidP="00603DCC">
            <w:pPr>
              <w:rPr>
                <w:sz w:val="28"/>
                <w:szCs w:val="28"/>
              </w:rPr>
            </w:pPr>
            <w:r w:rsidRPr="000D1082">
              <w:rPr>
                <w:sz w:val="28"/>
                <w:szCs w:val="28"/>
              </w:rPr>
              <w:t>Осуществление контроля за сохранностью исторического наследия.</w:t>
            </w:r>
          </w:p>
          <w:p w:rsidR="003751D9" w:rsidRPr="003751D9" w:rsidRDefault="003751D9" w:rsidP="003751D9">
            <w:pPr>
              <w:rPr>
                <w:color w:val="000000" w:themeColor="text1"/>
                <w:sz w:val="28"/>
                <w:szCs w:val="28"/>
              </w:rPr>
            </w:pPr>
            <w:r w:rsidRPr="003751D9">
              <w:rPr>
                <w:color w:val="000000" w:themeColor="text1"/>
                <w:sz w:val="28"/>
                <w:szCs w:val="28"/>
              </w:rPr>
              <w:t>Регистрация музейных предметов в Объединенном электронном каталоге музеев Республики Татарстан и в Государственном каталоге Музейного фонда Российской Федерации.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1082">
              <w:rPr>
                <w:rFonts w:ascii="Times New Roman" w:hAnsi="Times New Roman" w:cs="Times New Roman"/>
                <w:sz w:val="28"/>
                <w:szCs w:val="28"/>
              </w:rPr>
              <w:t>Сохранение и развитие национальной культуры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227E5F" w:rsidRDefault="00227E5F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lastRenderedPageBreak/>
        <w:t>I. Общая характеристика сферы реализации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в том числе проблемы, на решение которых она направлена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751D9" w:rsidRPr="005661C0" w:rsidRDefault="003751D9" w:rsidP="003751D9">
      <w:pPr>
        <w:ind w:firstLine="567"/>
        <w:jc w:val="both"/>
        <w:rPr>
          <w:sz w:val="28"/>
          <w:szCs w:val="28"/>
        </w:rPr>
      </w:pPr>
      <w:r w:rsidRPr="005661C0">
        <w:rPr>
          <w:sz w:val="28"/>
          <w:szCs w:val="28"/>
        </w:rPr>
        <w:t>Кукморский краеведческий музей открыт 8 мая 1995 года по распоряжению главы администрации от 10. 01. 1995 года. Музей располагался в здании бывшей фабрики валяной обуви товарищества братьев Родигиных. В 1997 году здание было включено в реестр архитектурных памятников, в 1998 году - в план реставрационных работ архитектурных памятников по РТ на 2000 год по программе «</w:t>
      </w:r>
      <w:proofErr w:type="spellStart"/>
      <w:r w:rsidRPr="005661C0">
        <w:rPr>
          <w:sz w:val="28"/>
          <w:szCs w:val="28"/>
        </w:rPr>
        <w:t>Мирас</w:t>
      </w:r>
      <w:proofErr w:type="spellEnd"/>
      <w:r w:rsidRPr="005661C0">
        <w:rPr>
          <w:sz w:val="28"/>
          <w:szCs w:val="28"/>
        </w:rPr>
        <w:t xml:space="preserve"> - Наследие» Министерства культуры  РТ. </w:t>
      </w:r>
    </w:p>
    <w:p w:rsidR="003751D9" w:rsidRPr="005661C0" w:rsidRDefault="003751D9" w:rsidP="003751D9">
      <w:pPr>
        <w:jc w:val="both"/>
        <w:rPr>
          <w:sz w:val="28"/>
          <w:szCs w:val="28"/>
        </w:rPr>
      </w:pPr>
      <w:r w:rsidRPr="005661C0">
        <w:rPr>
          <w:sz w:val="28"/>
          <w:szCs w:val="28"/>
        </w:rPr>
        <w:t xml:space="preserve">    За период работы программы «</w:t>
      </w:r>
      <w:proofErr w:type="spellStart"/>
      <w:r w:rsidRPr="005661C0">
        <w:rPr>
          <w:sz w:val="28"/>
          <w:szCs w:val="28"/>
        </w:rPr>
        <w:t>Мирас</w:t>
      </w:r>
      <w:proofErr w:type="spellEnd"/>
      <w:r w:rsidRPr="005661C0">
        <w:rPr>
          <w:sz w:val="28"/>
          <w:szCs w:val="28"/>
        </w:rPr>
        <w:t xml:space="preserve"> - Наследие» была полностью проведена реставрация здания музея, и в декабре 2010 года состоялось его открытие, приуроченное к 80- </w:t>
      </w:r>
      <w:proofErr w:type="spellStart"/>
      <w:r w:rsidRPr="005661C0">
        <w:rPr>
          <w:sz w:val="28"/>
          <w:szCs w:val="28"/>
        </w:rPr>
        <w:t>летию</w:t>
      </w:r>
      <w:proofErr w:type="spellEnd"/>
      <w:r w:rsidRPr="005661C0">
        <w:rPr>
          <w:sz w:val="28"/>
          <w:szCs w:val="28"/>
        </w:rPr>
        <w:t xml:space="preserve"> образования Кукморского района. </w:t>
      </w:r>
    </w:p>
    <w:p w:rsidR="003751D9" w:rsidRPr="002C128C" w:rsidRDefault="003751D9" w:rsidP="003751D9">
      <w:pPr>
        <w:jc w:val="both"/>
        <w:rPr>
          <w:color w:val="000000" w:themeColor="text1"/>
          <w:sz w:val="28"/>
          <w:szCs w:val="28"/>
        </w:rPr>
      </w:pPr>
      <w:r w:rsidRPr="002C128C">
        <w:rPr>
          <w:color w:val="000000" w:themeColor="text1"/>
          <w:sz w:val="28"/>
          <w:szCs w:val="28"/>
        </w:rPr>
        <w:t xml:space="preserve">        По завершении реставрационных работ общая площадь музея составляет 485 </w:t>
      </w:r>
      <w:proofErr w:type="spellStart"/>
      <w:r w:rsidRPr="002C128C">
        <w:rPr>
          <w:color w:val="000000" w:themeColor="text1"/>
          <w:sz w:val="28"/>
          <w:szCs w:val="28"/>
        </w:rPr>
        <w:t>кв.м</w:t>
      </w:r>
      <w:proofErr w:type="spellEnd"/>
      <w:r w:rsidRPr="002C128C">
        <w:rPr>
          <w:color w:val="000000" w:themeColor="text1"/>
          <w:sz w:val="28"/>
          <w:szCs w:val="28"/>
        </w:rPr>
        <w:t xml:space="preserve">. </w:t>
      </w:r>
    </w:p>
    <w:p w:rsidR="003751D9" w:rsidRPr="002C128C" w:rsidRDefault="003751D9" w:rsidP="003751D9">
      <w:pPr>
        <w:jc w:val="both"/>
        <w:rPr>
          <w:color w:val="000000" w:themeColor="text1"/>
          <w:sz w:val="28"/>
          <w:szCs w:val="28"/>
        </w:rPr>
      </w:pPr>
      <w:r w:rsidRPr="002C128C">
        <w:rPr>
          <w:color w:val="000000" w:themeColor="text1"/>
          <w:sz w:val="28"/>
          <w:szCs w:val="28"/>
        </w:rPr>
        <w:t xml:space="preserve">    Основной фонд музея составляет </w:t>
      </w:r>
      <w:r w:rsidRPr="002C128C">
        <w:rPr>
          <w:color w:val="000000" w:themeColor="text1"/>
          <w:sz w:val="28"/>
          <w:szCs w:val="28"/>
          <w:lang w:val="tt-RU"/>
        </w:rPr>
        <w:t>5224</w:t>
      </w:r>
      <w:r w:rsidRPr="002C128C">
        <w:rPr>
          <w:color w:val="000000" w:themeColor="text1"/>
          <w:sz w:val="28"/>
          <w:szCs w:val="28"/>
        </w:rPr>
        <w:t xml:space="preserve"> экспоната, а научно-вспомогательный – </w:t>
      </w:r>
      <w:r w:rsidRPr="002C128C">
        <w:rPr>
          <w:color w:val="000000" w:themeColor="text1"/>
          <w:sz w:val="28"/>
          <w:szCs w:val="28"/>
          <w:lang w:val="tt-RU"/>
        </w:rPr>
        <w:t>2126</w:t>
      </w:r>
      <w:r w:rsidRPr="002C128C">
        <w:rPr>
          <w:color w:val="000000" w:themeColor="text1"/>
          <w:sz w:val="28"/>
          <w:szCs w:val="28"/>
        </w:rPr>
        <w:t xml:space="preserve">. Всего: </w:t>
      </w:r>
      <w:r w:rsidRPr="002C128C">
        <w:rPr>
          <w:color w:val="000000" w:themeColor="text1"/>
          <w:sz w:val="28"/>
          <w:szCs w:val="28"/>
          <w:lang w:val="tt-RU"/>
        </w:rPr>
        <w:t>7350</w:t>
      </w:r>
      <w:r w:rsidRPr="002C128C">
        <w:rPr>
          <w:color w:val="000000" w:themeColor="text1"/>
          <w:sz w:val="28"/>
          <w:szCs w:val="28"/>
        </w:rPr>
        <w:t xml:space="preserve"> единиц хранения. </w:t>
      </w:r>
    </w:p>
    <w:p w:rsidR="003751D9" w:rsidRPr="002C128C" w:rsidRDefault="003751D9" w:rsidP="003751D9">
      <w:pPr>
        <w:jc w:val="both"/>
        <w:rPr>
          <w:color w:val="000000" w:themeColor="text1"/>
          <w:sz w:val="28"/>
          <w:szCs w:val="28"/>
        </w:rPr>
      </w:pPr>
      <w:r w:rsidRPr="002C128C">
        <w:rPr>
          <w:color w:val="000000" w:themeColor="text1"/>
          <w:sz w:val="28"/>
          <w:szCs w:val="28"/>
        </w:rPr>
        <w:t xml:space="preserve">    В отчетном году в музее проведены </w:t>
      </w:r>
      <w:r w:rsidRPr="002C128C">
        <w:rPr>
          <w:color w:val="000000" w:themeColor="text1"/>
          <w:sz w:val="28"/>
          <w:szCs w:val="28"/>
          <w:lang w:val="tt-RU"/>
        </w:rPr>
        <w:t>98</w:t>
      </w:r>
      <w:r w:rsidRPr="002C128C">
        <w:rPr>
          <w:color w:val="000000" w:themeColor="text1"/>
          <w:sz w:val="28"/>
          <w:szCs w:val="28"/>
        </w:rPr>
        <w:t xml:space="preserve"> экскурсий (</w:t>
      </w:r>
      <w:r w:rsidRPr="002C128C">
        <w:rPr>
          <w:color w:val="000000" w:themeColor="text1"/>
          <w:sz w:val="28"/>
          <w:szCs w:val="28"/>
          <w:lang w:val="tt-RU"/>
        </w:rPr>
        <w:t>72</w:t>
      </w:r>
      <w:r w:rsidRPr="002C128C">
        <w:rPr>
          <w:color w:val="000000" w:themeColor="text1"/>
          <w:sz w:val="28"/>
          <w:szCs w:val="28"/>
        </w:rPr>
        <w:t xml:space="preserve"> из них групповых, </w:t>
      </w:r>
      <w:r w:rsidRPr="002C128C">
        <w:rPr>
          <w:color w:val="000000" w:themeColor="text1"/>
          <w:sz w:val="28"/>
          <w:szCs w:val="28"/>
          <w:lang w:val="tt-RU"/>
        </w:rPr>
        <w:t>26</w:t>
      </w:r>
      <w:r w:rsidRPr="002C128C">
        <w:rPr>
          <w:color w:val="000000" w:themeColor="text1"/>
          <w:sz w:val="28"/>
          <w:szCs w:val="28"/>
        </w:rPr>
        <w:t xml:space="preserve"> - индивидуальных).</w:t>
      </w:r>
    </w:p>
    <w:p w:rsidR="003751D9" w:rsidRPr="00DA0750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 xml:space="preserve">В течение года продолжались исследовательские экспедиции по изучению местонахождения рудников, шахт, принадлежавших </w:t>
      </w:r>
      <w:proofErr w:type="spellStart"/>
      <w:r w:rsidRPr="00DA0750">
        <w:rPr>
          <w:color w:val="000000" w:themeColor="text1"/>
          <w:sz w:val="28"/>
          <w:szCs w:val="28"/>
        </w:rPr>
        <w:t>Таишевскому</w:t>
      </w:r>
      <w:proofErr w:type="spellEnd"/>
      <w:r w:rsidRPr="00DA0750">
        <w:rPr>
          <w:color w:val="000000" w:themeColor="text1"/>
          <w:sz w:val="28"/>
          <w:szCs w:val="28"/>
        </w:rPr>
        <w:t xml:space="preserve"> медеплавильному заводу. Неоднократно организовывались экспедиции по выявлению и сбору экспонатов.</w:t>
      </w:r>
    </w:p>
    <w:p w:rsidR="003751D9" w:rsidRPr="00DA0750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Вместе с тем, несмотря на определенные достижения, остается нерешенным ряд проблем.</w:t>
      </w:r>
    </w:p>
    <w:p w:rsidR="003751D9" w:rsidRPr="00872359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872359">
        <w:rPr>
          <w:color w:val="000000" w:themeColor="text1"/>
          <w:sz w:val="28"/>
          <w:szCs w:val="28"/>
        </w:rPr>
        <w:t xml:space="preserve">Прежде всего, слабая материально-техническая база, </w:t>
      </w:r>
      <w:r>
        <w:rPr>
          <w:color w:val="000000" w:themeColor="text1"/>
          <w:sz w:val="28"/>
          <w:szCs w:val="28"/>
          <w:lang w:val="tt-RU"/>
        </w:rPr>
        <w:t>недостаточност</w:t>
      </w:r>
      <w:r>
        <w:rPr>
          <w:color w:val="000000" w:themeColor="text1"/>
          <w:sz w:val="28"/>
          <w:szCs w:val="28"/>
        </w:rPr>
        <w:t xml:space="preserve">ь площади для построения экспозиций и для хранения экспонатов. </w:t>
      </w:r>
    </w:p>
    <w:p w:rsidR="00AF3305" w:rsidRPr="005661C0" w:rsidRDefault="00AF3305" w:rsidP="00AF3305">
      <w:pPr>
        <w:rPr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II. Цель, задачи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описание конечных результатов и сроков ее реализации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CC7174" w:rsidRDefault="00AF3305" w:rsidP="00BB05C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 xml:space="preserve">Целью Подпрограммы является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C7174">
        <w:rPr>
          <w:rFonts w:ascii="Times New Roman" w:hAnsi="Times New Roman" w:cs="Times New Roman"/>
          <w:sz w:val="28"/>
          <w:szCs w:val="28"/>
        </w:rPr>
        <w:t>охранение культурного наследия, развитие и формирование культурных традиций.</w:t>
      </w:r>
    </w:p>
    <w:p w:rsidR="00AF3305" w:rsidRPr="00CC7174" w:rsidRDefault="00AF3305" w:rsidP="00BB05C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7174">
        <w:rPr>
          <w:rFonts w:ascii="Times New Roman" w:hAnsi="Times New Roman" w:cs="Times New Roman"/>
          <w:sz w:val="28"/>
          <w:szCs w:val="28"/>
        </w:rPr>
        <w:t>Пополнение фондов Кукморского краеведческого музея (проведение экспедиций по сбору архивных материалов, научно-исторических реликвий, художественных ценностей, этнографического, топонимического и фольклорного материала).</w:t>
      </w:r>
    </w:p>
    <w:p w:rsidR="003751D9" w:rsidRPr="002C128C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 xml:space="preserve">Задачей Подпрограммы является развитие современных форм музейного, экскурсионного обслуживания, досуговой  деятельности, расширение выставочной деятельности, обмен экспозициями с другими музеями, организация музейного обслуживания населения с учетом интересов и потребностей различных социально-возрастных и образовательных групп, благоустройство подворья музея, разработка проектов историко-культурных охранных зон </w:t>
      </w:r>
      <w:proofErr w:type="spellStart"/>
      <w:r w:rsidRPr="00DA0750">
        <w:rPr>
          <w:color w:val="000000" w:themeColor="text1"/>
          <w:sz w:val="28"/>
          <w:szCs w:val="28"/>
        </w:rPr>
        <w:t>г.Кукмор</w:t>
      </w:r>
      <w:proofErr w:type="spellEnd"/>
      <w:r w:rsidRPr="00DA0750">
        <w:rPr>
          <w:color w:val="000000" w:themeColor="text1"/>
          <w:sz w:val="28"/>
          <w:szCs w:val="28"/>
        </w:rPr>
        <w:t xml:space="preserve"> и Кукморского района, реставрация и реконструкция недвижимых памятников истории и культуры Кукморского муниципального района: Петропавловская церковь д. Танькино (1811-1822),  Дом купца </w:t>
      </w:r>
      <w:proofErr w:type="spellStart"/>
      <w:r w:rsidRPr="00DA0750">
        <w:rPr>
          <w:color w:val="000000" w:themeColor="text1"/>
          <w:sz w:val="28"/>
          <w:szCs w:val="28"/>
        </w:rPr>
        <w:t>Утямишевых</w:t>
      </w:r>
      <w:proofErr w:type="spellEnd"/>
      <w:r w:rsidRPr="00DA0750">
        <w:rPr>
          <w:color w:val="000000" w:themeColor="text1"/>
          <w:sz w:val="28"/>
          <w:szCs w:val="28"/>
        </w:rPr>
        <w:t xml:space="preserve">, </w:t>
      </w:r>
      <w:r w:rsidRPr="00DA0750">
        <w:rPr>
          <w:color w:val="000000" w:themeColor="text1"/>
          <w:sz w:val="28"/>
          <w:szCs w:val="28"/>
        </w:rPr>
        <w:lastRenderedPageBreak/>
        <w:t xml:space="preserve">первая Соборная мечеть с. </w:t>
      </w:r>
      <w:proofErr w:type="spellStart"/>
      <w:r w:rsidRPr="00DA0750">
        <w:rPr>
          <w:color w:val="000000" w:themeColor="text1"/>
          <w:sz w:val="28"/>
          <w:szCs w:val="28"/>
        </w:rPr>
        <w:t>Маскара</w:t>
      </w:r>
      <w:proofErr w:type="spellEnd"/>
      <w:r w:rsidRPr="00DA0750">
        <w:rPr>
          <w:color w:val="000000" w:themeColor="text1"/>
          <w:sz w:val="28"/>
          <w:szCs w:val="28"/>
        </w:rPr>
        <w:t xml:space="preserve">, вторая Соборная мечеть с. </w:t>
      </w:r>
      <w:proofErr w:type="spellStart"/>
      <w:r w:rsidRPr="00DA0750">
        <w:rPr>
          <w:color w:val="000000" w:themeColor="text1"/>
          <w:sz w:val="28"/>
          <w:szCs w:val="28"/>
        </w:rPr>
        <w:t>Маскара</w:t>
      </w:r>
      <w:proofErr w:type="spellEnd"/>
      <w:r w:rsidRPr="00DA0750">
        <w:rPr>
          <w:color w:val="000000" w:themeColor="text1"/>
          <w:sz w:val="28"/>
          <w:szCs w:val="28"/>
        </w:rPr>
        <w:t xml:space="preserve">, Аллея Героев в д. Нижний Искубаш, реставрация  экспонатов музея: Гужевого транспорта, изделий предприятия Володиных, мебели фабриканта Комарова, </w:t>
      </w:r>
      <w:r>
        <w:rPr>
          <w:color w:val="000000" w:themeColor="text1"/>
          <w:sz w:val="28"/>
          <w:szCs w:val="28"/>
        </w:rPr>
        <w:t>р</w:t>
      </w:r>
      <w:r w:rsidRPr="00400D66">
        <w:rPr>
          <w:color w:val="000000" w:themeColor="text1"/>
          <w:sz w:val="28"/>
          <w:szCs w:val="28"/>
        </w:rPr>
        <w:t xml:space="preserve">егистрация музейных предметов в Объединенном </w:t>
      </w:r>
      <w:r>
        <w:rPr>
          <w:color w:val="000000" w:themeColor="text1"/>
          <w:sz w:val="28"/>
          <w:szCs w:val="28"/>
        </w:rPr>
        <w:t xml:space="preserve">электронном </w:t>
      </w:r>
      <w:r w:rsidRPr="00400D66">
        <w:rPr>
          <w:color w:val="000000" w:themeColor="text1"/>
          <w:sz w:val="28"/>
          <w:szCs w:val="28"/>
        </w:rPr>
        <w:t xml:space="preserve">каталоге </w:t>
      </w:r>
      <w:r>
        <w:rPr>
          <w:color w:val="000000" w:themeColor="text1"/>
          <w:sz w:val="28"/>
          <w:szCs w:val="28"/>
        </w:rPr>
        <w:t xml:space="preserve">музеев </w:t>
      </w:r>
      <w:r w:rsidRPr="00400D66">
        <w:rPr>
          <w:color w:val="000000" w:themeColor="text1"/>
          <w:sz w:val="28"/>
          <w:szCs w:val="28"/>
        </w:rPr>
        <w:t>Республики Татарстан и в Государственном каталоге Музейного фонда Российской Федерации.</w:t>
      </w:r>
      <w:r w:rsidRPr="002C128C">
        <w:rPr>
          <w:color w:val="000000" w:themeColor="text1"/>
          <w:sz w:val="28"/>
          <w:szCs w:val="28"/>
        </w:rPr>
        <w:t xml:space="preserve"> Обновление экспозиции посвященной к образованию Кукморского района, по случаю 90-летия.</w:t>
      </w:r>
    </w:p>
    <w:p w:rsidR="003751D9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2C128C">
        <w:rPr>
          <w:color w:val="000000" w:themeColor="text1"/>
          <w:sz w:val="28"/>
          <w:szCs w:val="28"/>
        </w:rPr>
        <w:t>Построение экспозиции «Быт татарского народа» на празднике Сабантуй в г. Казани, г. Кукмор.</w:t>
      </w:r>
    </w:p>
    <w:p w:rsidR="003751D9" w:rsidRPr="002C128C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872359">
        <w:rPr>
          <w:color w:val="000000" w:themeColor="text1"/>
          <w:sz w:val="28"/>
          <w:szCs w:val="28"/>
        </w:rPr>
        <w:t>Подготовка к проведению мероприятия «</w:t>
      </w:r>
      <w:proofErr w:type="spellStart"/>
      <w:r w:rsidRPr="00872359">
        <w:rPr>
          <w:color w:val="000000" w:themeColor="text1"/>
          <w:sz w:val="28"/>
          <w:szCs w:val="28"/>
        </w:rPr>
        <w:t>Ч.Айтматов</w:t>
      </w:r>
      <w:proofErr w:type="spellEnd"/>
      <w:r w:rsidRPr="00872359">
        <w:rPr>
          <w:color w:val="000000" w:themeColor="text1"/>
          <w:sz w:val="28"/>
          <w:szCs w:val="28"/>
        </w:rPr>
        <w:t xml:space="preserve"> – да</w:t>
      </w:r>
      <w:r w:rsidRPr="00872359">
        <w:rPr>
          <w:color w:val="000000" w:themeColor="text1"/>
          <w:sz w:val="28"/>
          <w:szCs w:val="28"/>
          <w:lang w:val="tt-RU"/>
        </w:rPr>
        <w:t>һи якташыбыз</w:t>
      </w:r>
      <w:r w:rsidRPr="00872359">
        <w:rPr>
          <w:color w:val="000000" w:themeColor="text1"/>
          <w:sz w:val="28"/>
          <w:szCs w:val="28"/>
        </w:rPr>
        <w:t>»</w:t>
      </w:r>
      <w:r w:rsidRPr="00872359">
        <w:rPr>
          <w:color w:val="000000" w:themeColor="text1"/>
          <w:sz w:val="28"/>
          <w:szCs w:val="28"/>
          <w:lang w:val="tt-RU"/>
        </w:rPr>
        <w:t>,</w:t>
      </w:r>
      <w:r w:rsidRPr="00872359">
        <w:rPr>
          <w:color w:val="000000" w:themeColor="text1"/>
          <w:sz w:val="28"/>
          <w:szCs w:val="28"/>
        </w:rPr>
        <w:t xml:space="preserve"> посвященный к 90-летию </w:t>
      </w:r>
      <w:r w:rsidRPr="00872359">
        <w:rPr>
          <w:color w:val="000000" w:themeColor="text1"/>
          <w:sz w:val="28"/>
          <w:szCs w:val="28"/>
          <w:lang w:val="tt-RU"/>
        </w:rPr>
        <w:t>писателя</w:t>
      </w:r>
      <w:r w:rsidRPr="00872359">
        <w:rPr>
          <w:color w:val="000000" w:themeColor="text1"/>
          <w:sz w:val="28"/>
          <w:szCs w:val="28"/>
        </w:rPr>
        <w:t>.</w:t>
      </w:r>
      <w:r w:rsidRPr="00872359">
        <w:rPr>
          <w:color w:val="000000" w:themeColor="text1"/>
          <w:sz w:val="28"/>
          <w:szCs w:val="28"/>
          <w:lang w:val="tt-RU"/>
        </w:rPr>
        <w:t xml:space="preserve"> Обновление э</w:t>
      </w:r>
      <w:proofErr w:type="spellStart"/>
      <w:r w:rsidRPr="00872359">
        <w:rPr>
          <w:color w:val="000000" w:themeColor="text1"/>
          <w:sz w:val="28"/>
          <w:szCs w:val="28"/>
        </w:rPr>
        <w:t>кспозици</w:t>
      </w:r>
      <w:proofErr w:type="spellEnd"/>
      <w:r w:rsidRPr="00872359">
        <w:rPr>
          <w:color w:val="000000" w:themeColor="text1"/>
          <w:sz w:val="28"/>
          <w:szCs w:val="28"/>
          <w:lang w:val="tt-RU"/>
        </w:rPr>
        <w:t>и</w:t>
      </w:r>
      <w:r w:rsidRPr="00872359">
        <w:rPr>
          <w:color w:val="000000" w:themeColor="text1"/>
          <w:sz w:val="28"/>
          <w:szCs w:val="28"/>
        </w:rPr>
        <w:t xml:space="preserve"> посвященный родословному </w:t>
      </w:r>
      <w:proofErr w:type="spellStart"/>
      <w:r w:rsidRPr="00872359">
        <w:rPr>
          <w:color w:val="000000" w:themeColor="text1"/>
          <w:sz w:val="28"/>
          <w:szCs w:val="28"/>
        </w:rPr>
        <w:t>Ч.Айтматова</w:t>
      </w:r>
      <w:proofErr w:type="spellEnd"/>
      <w:r w:rsidRPr="00872359">
        <w:rPr>
          <w:color w:val="000000" w:themeColor="text1"/>
          <w:sz w:val="28"/>
          <w:szCs w:val="28"/>
        </w:rPr>
        <w:t xml:space="preserve"> «</w:t>
      </w:r>
      <w:proofErr w:type="spellStart"/>
      <w:r w:rsidRPr="00872359">
        <w:rPr>
          <w:color w:val="000000" w:themeColor="text1"/>
          <w:sz w:val="28"/>
          <w:szCs w:val="28"/>
        </w:rPr>
        <w:t>Ишм</w:t>
      </w:r>
      <w:proofErr w:type="spellEnd"/>
      <w:r w:rsidRPr="00872359">
        <w:rPr>
          <w:color w:val="000000" w:themeColor="text1"/>
          <w:sz w:val="28"/>
          <w:szCs w:val="28"/>
          <w:lang w:val="tt-RU"/>
        </w:rPr>
        <w:t>ә</w:t>
      </w:r>
      <w:r w:rsidRPr="00872359">
        <w:rPr>
          <w:color w:val="000000" w:themeColor="text1"/>
          <w:sz w:val="28"/>
          <w:szCs w:val="28"/>
        </w:rPr>
        <w:t>н            ш</w:t>
      </w:r>
      <w:r w:rsidRPr="00872359">
        <w:rPr>
          <w:color w:val="000000" w:themeColor="text1"/>
          <w:sz w:val="28"/>
          <w:szCs w:val="28"/>
          <w:lang w:val="tt-RU"/>
        </w:rPr>
        <w:t>ә</w:t>
      </w:r>
      <w:r w:rsidRPr="00872359">
        <w:rPr>
          <w:color w:val="000000" w:themeColor="text1"/>
          <w:sz w:val="28"/>
          <w:szCs w:val="28"/>
        </w:rPr>
        <w:t>җ</w:t>
      </w:r>
      <w:r w:rsidRPr="00872359">
        <w:rPr>
          <w:color w:val="000000" w:themeColor="text1"/>
          <w:sz w:val="28"/>
          <w:szCs w:val="28"/>
          <w:lang w:val="tt-RU"/>
        </w:rPr>
        <w:t>ә</w:t>
      </w:r>
      <w:r w:rsidRPr="00872359">
        <w:rPr>
          <w:color w:val="000000" w:themeColor="text1"/>
          <w:sz w:val="28"/>
          <w:szCs w:val="28"/>
        </w:rPr>
        <w:t>р</w:t>
      </w:r>
      <w:r w:rsidRPr="00872359">
        <w:rPr>
          <w:color w:val="000000" w:themeColor="text1"/>
          <w:sz w:val="28"/>
          <w:szCs w:val="28"/>
          <w:lang w:val="tt-RU"/>
        </w:rPr>
        <w:t>ә</w:t>
      </w:r>
      <w:r w:rsidRPr="00872359">
        <w:rPr>
          <w:color w:val="000000" w:themeColor="text1"/>
          <w:sz w:val="28"/>
          <w:szCs w:val="28"/>
        </w:rPr>
        <w:t xml:space="preserve">се». (Родословная </w:t>
      </w:r>
      <w:proofErr w:type="spellStart"/>
      <w:r w:rsidRPr="00872359">
        <w:rPr>
          <w:color w:val="000000" w:themeColor="text1"/>
          <w:sz w:val="28"/>
          <w:szCs w:val="28"/>
        </w:rPr>
        <w:t>Ч.Айтматова</w:t>
      </w:r>
      <w:proofErr w:type="spellEnd"/>
      <w:r w:rsidRPr="00872359">
        <w:rPr>
          <w:color w:val="000000" w:themeColor="text1"/>
          <w:sz w:val="28"/>
          <w:szCs w:val="28"/>
        </w:rPr>
        <w:t xml:space="preserve"> по материнской линии).</w:t>
      </w:r>
      <w:r w:rsidRPr="00872359">
        <w:rPr>
          <w:color w:val="000000" w:themeColor="text1"/>
          <w:sz w:val="28"/>
          <w:szCs w:val="28"/>
          <w:lang w:val="tt-RU"/>
        </w:rPr>
        <w:t xml:space="preserve"> Разработка э</w:t>
      </w:r>
      <w:proofErr w:type="spellStart"/>
      <w:r w:rsidRPr="00872359">
        <w:rPr>
          <w:color w:val="000000" w:themeColor="text1"/>
          <w:sz w:val="28"/>
          <w:szCs w:val="28"/>
        </w:rPr>
        <w:t>кскурсионн</w:t>
      </w:r>
      <w:proofErr w:type="spellEnd"/>
      <w:r w:rsidRPr="00872359">
        <w:rPr>
          <w:color w:val="000000" w:themeColor="text1"/>
          <w:sz w:val="28"/>
          <w:szCs w:val="28"/>
          <w:lang w:val="tt-RU"/>
        </w:rPr>
        <w:t>ого</w:t>
      </w:r>
      <w:r w:rsidRPr="00872359">
        <w:rPr>
          <w:color w:val="000000" w:themeColor="text1"/>
          <w:sz w:val="28"/>
          <w:szCs w:val="28"/>
        </w:rPr>
        <w:t xml:space="preserve"> маршрут</w:t>
      </w:r>
      <w:r w:rsidRPr="00872359">
        <w:rPr>
          <w:color w:val="000000" w:themeColor="text1"/>
          <w:sz w:val="28"/>
          <w:szCs w:val="28"/>
          <w:lang w:val="tt-RU"/>
        </w:rPr>
        <w:t>а</w:t>
      </w:r>
      <w:r w:rsidRPr="00872359">
        <w:rPr>
          <w:color w:val="000000" w:themeColor="text1"/>
          <w:sz w:val="28"/>
          <w:szCs w:val="28"/>
        </w:rPr>
        <w:t xml:space="preserve"> в </w:t>
      </w:r>
      <w:proofErr w:type="spellStart"/>
      <w:r w:rsidRPr="00872359">
        <w:rPr>
          <w:color w:val="000000" w:themeColor="text1"/>
          <w:sz w:val="28"/>
          <w:szCs w:val="28"/>
        </w:rPr>
        <w:t>с.Маскара</w:t>
      </w:r>
      <w:proofErr w:type="spellEnd"/>
      <w:r w:rsidRPr="00872359">
        <w:rPr>
          <w:color w:val="000000" w:themeColor="text1"/>
          <w:sz w:val="28"/>
          <w:szCs w:val="28"/>
        </w:rPr>
        <w:t xml:space="preserve"> к истокам родословной </w:t>
      </w:r>
      <w:proofErr w:type="spellStart"/>
      <w:r w:rsidRPr="00872359">
        <w:rPr>
          <w:color w:val="000000" w:themeColor="text1"/>
          <w:sz w:val="28"/>
          <w:szCs w:val="28"/>
        </w:rPr>
        <w:t>Ишмана</w:t>
      </w:r>
      <w:proofErr w:type="spellEnd"/>
      <w:r w:rsidRPr="00872359">
        <w:rPr>
          <w:color w:val="000000" w:themeColor="text1"/>
          <w:sz w:val="28"/>
          <w:szCs w:val="28"/>
        </w:rPr>
        <w:t xml:space="preserve">. </w:t>
      </w:r>
      <w:r w:rsidRPr="00872359">
        <w:rPr>
          <w:color w:val="000000" w:themeColor="text1"/>
          <w:sz w:val="28"/>
          <w:szCs w:val="28"/>
          <w:lang w:val="tt-RU"/>
        </w:rPr>
        <w:t xml:space="preserve"> Построение экспози</w:t>
      </w:r>
      <w:r w:rsidRPr="00872359">
        <w:rPr>
          <w:color w:val="000000" w:themeColor="text1"/>
          <w:sz w:val="28"/>
          <w:szCs w:val="28"/>
        </w:rPr>
        <w:t>ц</w:t>
      </w:r>
      <w:r w:rsidRPr="00872359">
        <w:rPr>
          <w:color w:val="000000" w:themeColor="text1"/>
          <w:sz w:val="28"/>
          <w:szCs w:val="28"/>
          <w:lang w:val="tt-RU"/>
        </w:rPr>
        <w:t xml:space="preserve">ии </w:t>
      </w:r>
      <w:r w:rsidRPr="00872359">
        <w:rPr>
          <w:color w:val="000000" w:themeColor="text1"/>
          <w:sz w:val="28"/>
          <w:szCs w:val="28"/>
        </w:rPr>
        <w:t>«Х</w:t>
      </w:r>
      <w:r w:rsidRPr="00872359">
        <w:rPr>
          <w:color w:val="000000" w:themeColor="text1"/>
          <w:sz w:val="28"/>
          <w:szCs w:val="28"/>
          <w:lang w:val="tt-RU"/>
        </w:rPr>
        <w:t>әмзә Габделвәлиевның нәсел тармагы</w:t>
      </w:r>
      <w:r w:rsidRPr="00872359">
        <w:rPr>
          <w:color w:val="000000" w:themeColor="text1"/>
          <w:sz w:val="28"/>
          <w:szCs w:val="28"/>
        </w:rPr>
        <w:t>»</w:t>
      </w:r>
      <w:r w:rsidRPr="00872359">
        <w:rPr>
          <w:color w:val="000000" w:themeColor="text1"/>
          <w:sz w:val="28"/>
          <w:szCs w:val="28"/>
          <w:lang w:val="tt-RU"/>
        </w:rPr>
        <w:t xml:space="preserve">.  </w:t>
      </w:r>
      <w:r w:rsidRPr="00872359">
        <w:rPr>
          <w:color w:val="000000" w:themeColor="text1"/>
          <w:sz w:val="28"/>
          <w:szCs w:val="28"/>
        </w:rPr>
        <w:t>Выездные лекции</w:t>
      </w:r>
      <w:r w:rsidRPr="00872359">
        <w:rPr>
          <w:color w:val="000000" w:themeColor="text1"/>
          <w:sz w:val="28"/>
          <w:szCs w:val="28"/>
          <w:lang w:val="tt-RU"/>
        </w:rPr>
        <w:t xml:space="preserve"> в школы района и города Кукмор</w:t>
      </w:r>
      <w:r w:rsidRPr="00872359">
        <w:rPr>
          <w:color w:val="000000" w:themeColor="text1"/>
          <w:sz w:val="28"/>
          <w:szCs w:val="28"/>
        </w:rPr>
        <w:t xml:space="preserve"> с презентацией на тему «</w:t>
      </w:r>
      <w:r w:rsidRPr="00872359">
        <w:rPr>
          <w:color w:val="000000" w:themeColor="text1"/>
          <w:sz w:val="28"/>
          <w:szCs w:val="28"/>
          <w:lang w:val="tt-RU"/>
        </w:rPr>
        <w:t>Чыңгыз Айтматов-даһи якташыбыз</w:t>
      </w:r>
      <w:r w:rsidRPr="00872359">
        <w:rPr>
          <w:color w:val="000000" w:themeColor="text1"/>
          <w:sz w:val="28"/>
          <w:szCs w:val="28"/>
        </w:rPr>
        <w:t>»</w:t>
      </w:r>
      <w:r w:rsidRPr="00872359">
        <w:rPr>
          <w:color w:val="000000" w:themeColor="text1"/>
          <w:sz w:val="28"/>
          <w:szCs w:val="28"/>
          <w:lang w:val="tt-RU"/>
        </w:rPr>
        <w:t>.</w:t>
      </w:r>
    </w:p>
    <w:p w:rsidR="003751D9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A03085">
        <w:rPr>
          <w:color w:val="000000" w:themeColor="text1"/>
          <w:sz w:val="28"/>
          <w:szCs w:val="28"/>
        </w:rPr>
        <w:t>Проведение праздничных мероприятий и выставок посвященных юбилейным датам знаменитых уроженцев Кукморского района и юбилейным датам образования предприятий Кукморского района.</w:t>
      </w:r>
    </w:p>
    <w:p w:rsidR="003751D9" w:rsidRPr="00DA0750" w:rsidRDefault="003751D9" w:rsidP="003751D9">
      <w:pPr>
        <w:ind w:firstLine="567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Срок реализации Подпрограммы - 2018 - 2020 годы.</w:t>
      </w:r>
    </w:p>
    <w:p w:rsidR="003751D9" w:rsidRPr="00DA0750" w:rsidRDefault="003751D9" w:rsidP="003751D9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>Ожидаемый конечный результат подпрограммы является пополнение фондов музея, сохранение исторического и культурного наследия, сохранение памятников истории культуры и архитектуры, осуществление контроля за сохранностью исторического наследия,</w:t>
      </w:r>
      <w:r w:rsidRPr="00400D66">
        <w:t xml:space="preserve"> </w:t>
      </w:r>
      <w:r>
        <w:rPr>
          <w:sz w:val="28"/>
          <w:szCs w:val="28"/>
        </w:rPr>
        <w:t>р</w:t>
      </w:r>
      <w:r w:rsidRPr="00400D66">
        <w:rPr>
          <w:color w:val="000000" w:themeColor="text1"/>
          <w:sz w:val="28"/>
          <w:szCs w:val="28"/>
        </w:rPr>
        <w:t>егистрация музейных предметов в Объединенном каталоге Республики Татарстан и в Государственном каталоге Музейног</w:t>
      </w:r>
      <w:r>
        <w:rPr>
          <w:color w:val="000000" w:themeColor="text1"/>
          <w:sz w:val="28"/>
          <w:szCs w:val="28"/>
        </w:rPr>
        <w:t>о фонда Российской Федерации,</w:t>
      </w:r>
      <w:r w:rsidRPr="00DA0750">
        <w:rPr>
          <w:color w:val="000000" w:themeColor="text1"/>
          <w:sz w:val="28"/>
          <w:szCs w:val="28"/>
        </w:rPr>
        <w:t xml:space="preserve"> сохранение и развитие национальной культуры.</w:t>
      </w:r>
    </w:p>
    <w:p w:rsidR="00AF3305" w:rsidRPr="00DA0750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III. Обоснование ресурсного обеспечения Подпрограммы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бюджета Кукморского муниципального района Республики Татарстан составляет                                                                      </w:t>
      </w:r>
    </w:p>
    <w:p w:rsidR="00AF3305" w:rsidRPr="00284A4D" w:rsidRDefault="008135B8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10607,4</w:t>
      </w:r>
      <w:r w:rsidR="00AF3305" w:rsidRPr="00284A4D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753BA0" w:rsidRDefault="00753BA0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284A4D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4A4D">
        <w:rPr>
          <w:rFonts w:ascii="Times New Roman" w:hAnsi="Times New Roman" w:cs="Times New Roman"/>
          <w:sz w:val="28"/>
          <w:szCs w:val="28"/>
        </w:rPr>
        <w:t>201</w:t>
      </w:r>
      <w:r w:rsidR="00BB05C1" w:rsidRPr="00284A4D">
        <w:rPr>
          <w:rFonts w:ascii="Times New Roman" w:hAnsi="Times New Roman" w:cs="Times New Roman"/>
          <w:sz w:val="28"/>
          <w:szCs w:val="28"/>
        </w:rPr>
        <w:t>8</w:t>
      </w:r>
      <w:r w:rsidRPr="00284A4D">
        <w:rPr>
          <w:rFonts w:ascii="Times New Roman" w:hAnsi="Times New Roman" w:cs="Times New Roman"/>
          <w:sz w:val="28"/>
          <w:szCs w:val="28"/>
        </w:rPr>
        <w:t xml:space="preserve"> год -   </w:t>
      </w:r>
      <w:r w:rsidR="008135B8">
        <w:rPr>
          <w:rFonts w:ascii="Times New Roman" w:hAnsi="Times New Roman" w:cs="Times New Roman"/>
          <w:sz w:val="28"/>
          <w:szCs w:val="28"/>
        </w:rPr>
        <w:t>3535,8</w:t>
      </w:r>
      <w:r w:rsidRPr="00284A4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3BA0" w:rsidRDefault="00753BA0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284A4D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4A4D">
        <w:rPr>
          <w:rFonts w:ascii="Times New Roman" w:hAnsi="Times New Roman" w:cs="Times New Roman"/>
          <w:sz w:val="28"/>
          <w:szCs w:val="28"/>
        </w:rPr>
        <w:t>201</w:t>
      </w:r>
      <w:r w:rsidR="00BB05C1" w:rsidRPr="00284A4D">
        <w:rPr>
          <w:rFonts w:ascii="Times New Roman" w:hAnsi="Times New Roman" w:cs="Times New Roman"/>
          <w:sz w:val="28"/>
          <w:szCs w:val="28"/>
        </w:rPr>
        <w:t>9</w:t>
      </w:r>
      <w:r w:rsidR="008135B8">
        <w:rPr>
          <w:rFonts w:ascii="Times New Roman" w:hAnsi="Times New Roman" w:cs="Times New Roman"/>
          <w:sz w:val="28"/>
          <w:szCs w:val="28"/>
        </w:rPr>
        <w:t xml:space="preserve"> год -   3535,8</w:t>
      </w:r>
      <w:r w:rsidRPr="00284A4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3BA0" w:rsidRDefault="00753BA0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284A4D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84A4D">
        <w:rPr>
          <w:rFonts w:ascii="Times New Roman" w:hAnsi="Times New Roman" w:cs="Times New Roman"/>
          <w:sz w:val="28"/>
          <w:szCs w:val="28"/>
        </w:rPr>
        <w:t>20</w:t>
      </w:r>
      <w:r w:rsidR="00BB05C1" w:rsidRPr="00284A4D">
        <w:rPr>
          <w:rFonts w:ascii="Times New Roman" w:hAnsi="Times New Roman" w:cs="Times New Roman"/>
          <w:sz w:val="28"/>
          <w:szCs w:val="28"/>
        </w:rPr>
        <w:t>20</w:t>
      </w:r>
      <w:r w:rsidR="008135B8">
        <w:rPr>
          <w:rFonts w:ascii="Times New Roman" w:hAnsi="Times New Roman" w:cs="Times New Roman"/>
          <w:sz w:val="28"/>
          <w:szCs w:val="28"/>
        </w:rPr>
        <w:t xml:space="preserve"> год -   3535,8</w:t>
      </w:r>
      <w:r w:rsidRPr="00284A4D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3BA0" w:rsidRDefault="00753BA0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 xml:space="preserve">Примечание: Объемы финансирования Подпрограммы </w:t>
      </w:r>
      <w:proofErr w:type="gramStart"/>
      <w:r w:rsidRPr="009B249B">
        <w:rPr>
          <w:rFonts w:ascii="Times New Roman" w:hAnsi="Times New Roman" w:cs="Times New Roman"/>
          <w:sz w:val="28"/>
          <w:szCs w:val="28"/>
        </w:rPr>
        <w:t>носят прогнозный характер и подлежат</w:t>
      </w:r>
      <w:proofErr w:type="gramEnd"/>
      <w:r w:rsidRPr="009B249B">
        <w:rPr>
          <w:rFonts w:ascii="Times New Roman" w:hAnsi="Times New Roman" w:cs="Times New Roman"/>
          <w:sz w:val="28"/>
          <w:szCs w:val="28"/>
        </w:rPr>
        <w:t xml:space="preserve"> ежегодному уточнению при формировании проекта бюджета Кукморского муниципального района Республики Татарстан на соответствующий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E5F" w:rsidRDefault="00227E5F" w:rsidP="00ED0C6A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lastRenderedPageBreak/>
        <w:t>IV. Оценка социально-экономической эффективности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131124" w:rsidRDefault="00AF3305" w:rsidP="00BB05C1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Реализация П</w:t>
      </w:r>
      <w:r>
        <w:rPr>
          <w:color w:val="181818"/>
          <w:sz w:val="28"/>
          <w:szCs w:val="28"/>
        </w:rPr>
        <w:t>одп</w:t>
      </w:r>
      <w:r w:rsidRPr="00131124">
        <w:rPr>
          <w:color w:val="181818"/>
          <w:sz w:val="28"/>
          <w:szCs w:val="28"/>
        </w:rPr>
        <w:t xml:space="preserve">рограммы позволит </w:t>
      </w:r>
      <w:r>
        <w:rPr>
          <w:color w:val="181818"/>
          <w:sz w:val="28"/>
          <w:szCs w:val="28"/>
        </w:rPr>
        <w:t>создать</w:t>
      </w:r>
      <w:r w:rsidRPr="00131124">
        <w:rPr>
          <w:color w:val="181818"/>
          <w:sz w:val="28"/>
          <w:szCs w:val="28"/>
        </w:rPr>
        <w:t xml:space="preserve"> конкурентоспособн</w:t>
      </w:r>
      <w:r>
        <w:rPr>
          <w:color w:val="181818"/>
          <w:sz w:val="28"/>
          <w:szCs w:val="28"/>
        </w:rPr>
        <w:t>ость</w:t>
      </w:r>
      <w:r w:rsidRPr="00131124">
        <w:rPr>
          <w:color w:val="181818"/>
          <w:sz w:val="28"/>
          <w:szCs w:val="28"/>
        </w:rPr>
        <w:t xml:space="preserve"> услуг, расширение их ассортимента будет способствовать повышению качества жизни населения </w:t>
      </w:r>
      <w:r>
        <w:rPr>
          <w:color w:val="181818"/>
          <w:sz w:val="28"/>
          <w:szCs w:val="28"/>
        </w:rPr>
        <w:t>района</w:t>
      </w:r>
      <w:r w:rsidRPr="00131124">
        <w:rPr>
          <w:color w:val="181818"/>
          <w:sz w:val="28"/>
          <w:szCs w:val="28"/>
        </w:rPr>
        <w:t>, насыщению потребительского рынка услуг.</w:t>
      </w:r>
    </w:p>
    <w:p w:rsidR="00AF3305" w:rsidRPr="00131124" w:rsidRDefault="00AF3305" w:rsidP="00BB05C1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Модернизация сферы приведет к повышению эффективности деятельности </w:t>
      </w:r>
      <w:r>
        <w:rPr>
          <w:color w:val="181818"/>
          <w:sz w:val="28"/>
          <w:szCs w:val="28"/>
        </w:rPr>
        <w:t>музея</w:t>
      </w:r>
      <w:r w:rsidRPr="00131124">
        <w:rPr>
          <w:color w:val="181818"/>
          <w:sz w:val="28"/>
          <w:szCs w:val="28"/>
        </w:rPr>
        <w:t>, улучшению качества оказываемых услуг.</w:t>
      </w:r>
    </w:p>
    <w:p w:rsidR="00AF3305" w:rsidRPr="00131124" w:rsidRDefault="00AF3305" w:rsidP="00BB05C1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Использование современных технологий повысит доступ населения к культурным ценностям мероприятиям и услугам.</w:t>
      </w:r>
    </w:p>
    <w:p w:rsidR="00AF3305" w:rsidRPr="00131124" w:rsidRDefault="00AF3305" w:rsidP="00BB05C1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Вновь создаваемые культурные события и продукты смогут стать основой для продвижения и территории района.</w:t>
      </w:r>
    </w:p>
    <w:p w:rsidR="00AF3305" w:rsidRPr="00131124" w:rsidRDefault="00AF3305" w:rsidP="00BB05C1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Эффективность реализации программы будет оцениваться следующими критериями:</w:t>
      </w:r>
    </w:p>
    <w:p w:rsidR="00AF3305" w:rsidRPr="005370BB" w:rsidRDefault="00AF3305" w:rsidP="00BB05C1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 xml:space="preserve">- </w:t>
      </w:r>
      <w:r w:rsidRPr="005370BB">
        <w:rPr>
          <w:sz w:val="28"/>
          <w:szCs w:val="28"/>
        </w:rPr>
        <w:t>объемами поступлений и сох</w:t>
      </w:r>
      <w:r w:rsidR="00BB05C1">
        <w:rPr>
          <w:sz w:val="28"/>
          <w:szCs w:val="28"/>
        </w:rPr>
        <w:t xml:space="preserve">ранений экспонатов в фонды МБУК </w:t>
      </w:r>
      <w:r w:rsidRPr="005370BB">
        <w:rPr>
          <w:sz w:val="28"/>
          <w:szCs w:val="28"/>
        </w:rPr>
        <w:t>«Краеведческий музей Кукморского муниципального района»</w:t>
      </w:r>
    </w:p>
    <w:p w:rsidR="00AF3305" w:rsidRPr="005370BB" w:rsidRDefault="00AF3305" w:rsidP="00BB05C1">
      <w:pPr>
        <w:jc w:val="both"/>
        <w:rPr>
          <w:sz w:val="28"/>
          <w:szCs w:val="28"/>
        </w:rPr>
      </w:pPr>
      <w:r w:rsidRPr="005370BB">
        <w:rPr>
          <w:sz w:val="28"/>
          <w:szCs w:val="28"/>
        </w:rPr>
        <w:t>- повышением квалификации сотрудников музея и постоянным повышением их интеллектуального уровня.</w:t>
      </w:r>
    </w:p>
    <w:p w:rsidR="00AF3305" w:rsidRPr="005370BB" w:rsidRDefault="00AF3305" w:rsidP="00BB05C1">
      <w:pPr>
        <w:jc w:val="both"/>
        <w:rPr>
          <w:sz w:val="28"/>
          <w:szCs w:val="28"/>
        </w:rPr>
      </w:pPr>
      <w:r w:rsidRPr="005370BB">
        <w:rPr>
          <w:sz w:val="28"/>
          <w:szCs w:val="28"/>
        </w:rPr>
        <w:t xml:space="preserve">- развитием научно-исследовательской, научно- </w:t>
      </w:r>
      <w:r w:rsidR="00284A4D" w:rsidRPr="005370BB">
        <w:rPr>
          <w:sz w:val="28"/>
          <w:szCs w:val="28"/>
        </w:rPr>
        <w:t>методической деятельности</w:t>
      </w:r>
      <w:r w:rsidRPr="005370BB">
        <w:rPr>
          <w:sz w:val="28"/>
          <w:szCs w:val="28"/>
        </w:rPr>
        <w:t xml:space="preserve">. </w:t>
      </w:r>
    </w:p>
    <w:p w:rsidR="00AF3305" w:rsidRPr="005370BB" w:rsidRDefault="00AF3305" w:rsidP="00BB05C1">
      <w:pPr>
        <w:jc w:val="both"/>
        <w:rPr>
          <w:sz w:val="28"/>
          <w:szCs w:val="28"/>
        </w:rPr>
      </w:pPr>
      <w:r w:rsidRPr="005370BB">
        <w:rPr>
          <w:sz w:val="28"/>
          <w:szCs w:val="28"/>
        </w:rPr>
        <w:t xml:space="preserve">- </w:t>
      </w:r>
      <w:r w:rsidR="00284A4D" w:rsidRPr="005370BB">
        <w:rPr>
          <w:sz w:val="28"/>
          <w:szCs w:val="28"/>
        </w:rPr>
        <w:t>совершенствованием экспозиционно</w:t>
      </w:r>
      <w:r w:rsidRPr="005370BB">
        <w:rPr>
          <w:sz w:val="28"/>
          <w:szCs w:val="28"/>
        </w:rPr>
        <w:t>-выставочной деятельности.</w:t>
      </w:r>
    </w:p>
    <w:p w:rsidR="00AF3305" w:rsidRPr="005370BB" w:rsidRDefault="00AF3305" w:rsidP="00BB05C1">
      <w:pPr>
        <w:jc w:val="both"/>
        <w:rPr>
          <w:sz w:val="28"/>
          <w:szCs w:val="28"/>
        </w:rPr>
      </w:pPr>
      <w:r w:rsidRPr="005370BB">
        <w:rPr>
          <w:sz w:val="28"/>
          <w:szCs w:val="28"/>
        </w:rPr>
        <w:t>- привлечением посетителей всех слоев населения.</w:t>
      </w:r>
    </w:p>
    <w:p w:rsidR="00AF3305" w:rsidRPr="00131124" w:rsidRDefault="00AF3305" w:rsidP="00AF3305">
      <w:pPr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p w:rsidR="00AF3305" w:rsidRDefault="00AF3305" w:rsidP="00BB05C1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Сохранение и эффективное использование историко-культурного наследия </w:t>
      </w:r>
      <w:r>
        <w:rPr>
          <w:color w:val="181818"/>
          <w:sz w:val="28"/>
          <w:szCs w:val="28"/>
        </w:rPr>
        <w:t>Кукморского муниципального района</w:t>
      </w:r>
      <w:r w:rsidRPr="00131124">
        <w:rPr>
          <w:color w:val="181818"/>
          <w:sz w:val="28"/>
          <w:szCs w:val="28"/>
        </w:rPr>
        <w:t>, вовлечение его в сферу социально-культурной деятельности.</w:t>
      </w: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58568A" w:rsidP="0058568A">
      <w:pPr>
        <w:pStyle w:val="ConsPlusNormal"/>
        <w:tabs>
          <w:tab w:val="left" w:pos="8325"/>
        </w:tabs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8568A" w:rsidRDefault="0058568A" w:rsidP="0058568A">
      <w:pPr>
        <w:pStyle w:val="ConsPlusNormal"/>
        <w:tabs>
          <w:tab w:val="left" w:pos="8325"/>
        </w:tabs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3751D9" w:rsidRDefault="003751D9" w:rsidP="008135B8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F3305" w:rsidRPr="009B249B" w:rsidRDefault="00AF3305" w:rsidP="00AF33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ЦЕЛЬ, ЗАДАЧИ 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>И ФИНАНСИРОВАНИЕ МЕРОПРИЯТИЙ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49B">
        <w:rPr>
          <w:rFonts w:ascii="Times New Roman" w:hAnsi="Times New Roman" w:cs="Times New Roman"/>
          <w:b/>
          <w:bCs/>
          <w:sz w:val="28"/>
          <w:szCs w:val="28"/>
        </w:rPr>
        <w:t xml:space="preserve">ПОДПРОГРАММЫ "РАЗВИТИЕ </w:t>
      </w:r>
      <w:r>
        <w:rPr>
          <w:rFonts w:ascii="Times New Roman" w:hAnsi="Times New Roman" w:cs="Times New Roman"/>
          <w:b/>
          <w:bCs/>
          <w:sz w:val="28"/>
          <w:szCs w:val="28"/>
        </w:rPr>
        <w:t>МУЗЕЙ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>НОГО ДЕЛА НА 201</w:t>
      </w:r>
      <w:r w:rsidR="00BB05C1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 xml:space="preserve"> - 20</w:t>
      </w:r>
      <w:r w:rsidR="00BB05C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 xml:space="preserve"> ГОДЫ"</w:t>
      </w:r>
    </w:p>
    <w:p w:rsidR="00AF3305" w:rsidRPr="00DA0750" w:rsidRDefault="00AF3305" w:rsidP="00AF3305">
      <w:pPr>
        <w:rPr>
          <w:color w:val="000000" w:themeColor="text1"/>
          <w:sz w:val="28"/>
          <w:szCs w:val="28"/>
        </w:rPr>
      </w:pPr>
    </w:p>
    <w:tbl>
      <w:tblPr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6"/>
        <w:gridCol w:w="3261"/>
        <w:gridCol w:w="1134"/>
        <w:gridCol w:w="992"/>
        <w:gridCol w:w="851"/>
        <w:gridCol w:w="992"/>
        <w:gridCol w:w="851"/>
        <w:gridCol w:w="954"/>
        <w:gridCol w:w="851"/>
      </w:tblGrid>
      <w:tr w:rsidR="00241889" w:rsidRPr="00241889" w:rsidTr="00241889">
        <w:trPr>
          <w:cantSplit/>
          <w:trHeight w:val="32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ind w:right="-108" w:firstLine="284"/>
              <w:jc w:val="center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241889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241889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ind w:right="176" w:firstLine="284"/>
              <w:jc w:val="center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Исполн</w:t>
            </w:r>
            <w:proofErr w:type="spellEnd"/>
          </w:p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итель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Сроки исполнения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keepNext/>
              <w:ind w:left="34" w:right="175" w:hanging="1"/>
              <w:jc w:val="center"/>
              <w:outlineLvl w:val="0"/>
              <w:rPr>
                <w:bCs/>
                <w:color w:val="000000" w:themeColor="text1"/>
                <w:sz w:val="24"/>
                <w:szCs w:val="24"/>
              </w:rPr>
            </w:pPr>
            <w:r w:rsidRPr="00241889">
              <w:rPr>
                <w:bCs/>
                <w:color w:val="000000" w:themeColor="text1"/>
                <w:sz w:val="24"/>
                <w:szCs w:val="24"/>
              </w:rPr>
              <w:t>Источник</w:t>
            </w:r>
          </w:p>
          <w:p w:rsidR="00241889" w:rsidRPr="00241889" w:rsidRDefault="00241889" w:rsidP="00241889">
            <w:pPr>
              <w:ind w:left="34" w:right="175" w:hanging="1"/>
              <w:jc w:val="center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финансирования.</w:t>
            </w:r>
          </w:p>
        </w:tc>
        <w:tc>
          <w:tcPr>
            <w:tcW w:w="3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Затраты на реализацию мероприятия (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>.)</w:t>
            </w:r>
          </w:p>
        </w:tc>
      </w:tr>
      <w:tr w:rsidR="00241889" w:rsidRPr="00241889" w:rsidTr="00241889">
        <w:trPr>
          <w:cantSplit/>
          <w:trHeight w:val="32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keepNext/>
              <w:ind w:left="-107"/>
              <w:jc w:val="center"/>
              <w:outlineLvl w:val="1"/>
              <w:rPr>
                <w:b/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26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keepNext/>
              <w:ind w:left="-107"/>
              <w:jc w:val="center"/>
              <w:outlineLvl w:val="0"/>
              <w:rPr>
                <w:bCs/>
                <w:color w:val="000000" w:themeColor="text1"/>
                <w:sz w:val="24"/>
                <w:szCs w:val="24"/>
              </w:rPr>
            </w:pPr>
            <w:r w:rsidRPr="00241889">
              <w:rPr>
                <w:bCs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</w:tr>
      <w:tr w:rsidR="00241889" w:rsidRPr="00241889" w:rsidTr="00241889">
        <w:trPr>
          <w:cantSplit/>
          <w:trHeight w:val="548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1889" w:rsidRPr="00241889" w:rsidRDefault="00241889" w:rsidP="00241889">
            <w:pPr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</w:tr>
      <w:tr w:rsidR="00241889" w:rsidRPr="00241889" w:rsidTr="00241889">
        <w:trPr>
          <w:cantSplit/>
          <w:trHeight w:val="3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</w:pPr>
            <w:r w:rsidRPr="00241889">
              <w:rPr>
                <w:b/>
                <w:bCs/>
                <w:color w:val="000000" w:themeColor="text1"/>
                <w:sz w:val="24"/>
                <w:szCs w:val="24"/>
                <w:lang w:val="en-US"/>
              </w:rPr>
              <w:t>I.</w:t>
            </w:r>
          </w:p>
        </w:tc>
        <w:tc>
          <w:tcPr>
            <w:tcW w:w="98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bCs/>
                <w:color w:val="000000" w:themeColor="text1"/>
                <w:sz w:val="24"/>
                <w:szCs w:val="24"/>
              </w:rPr>
              <w:t>Сохранение культурного наследия, развитие и формирование культурных традиций.</w:t>
            </w:r>
          </w:p>
        </w:tc>
      </w:tr>
      <w:tr w:rsidR="00241889" w:rsidRPr="00241889" w:rsidTr="00241889">
        <w:trPr>
          <w:cantSplit/>
          <w:trHeight w:val="3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bCs/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bCs/>
                <w:color w:val="000000" w:themeColor="text1"/>
                <w:sz w:val="24"/>
                <w:szCs w:val="24"/>
              </w:rPr>
              <w:t>Развитие инфраструктуры сферы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keepNext/>
              <w:ind w:left="34" w:right="175" w:hanging="1"/>
              <w:outlineLvl w:val="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  <w:trHeight w:val="53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1.1.1.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Обеспечение пожарной безопасности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ED0C6A" w:rsidRPr="00241889" w:rsidTr="006D1D97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6A" w:rsidRPr="00241889" w:rsidRDefault="00ED0C6A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6A" w:rsidRPr="00241889" w:rsidRDefault="00ED0C6A" w:rsidP="00241889">
            <w:pPr>
              <w:ind w:right="176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Сопровождение комплексной автоматизированной музейной информационной системы КАМИС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6A" w:rsidRPr="00241889" w:rsidRDefault="00ED0C6A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6A" w:rsidRPr="00241889" w:rsidRDefault="00ED0C6A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C6A" w:rsidRPr="00241889" w:rsidRDefault="00ED0C6A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РБ, 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A" w:rsidRPr="00241889" w:rsidRDefault="00ED0C6A" w:rsidP="004F1732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105,0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A" w:rsidRPr="00241889" w:rsidRDefault="00ED0C6A" w:rsidP="004F1732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A" w:rsidRPr="00241889" w:rsidRDefault="00ED0C6A" w:rsidP="004F1732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35,0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C6A" w:rsidRPr="00241889" w:rsidRDefault="00ED0C6A" w:rsidP="004F1732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35,0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1.1.3.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Создание условий для организации деятельности учреждений культуры по продвижению традиций народного творчества и районных культурных традиций.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bCs/>
                <w:color w:val="000000" w:themeColor="text1"/>
                <w:sz w:val="24"/>
                <w:szCs w:val="24"/>
              </w:rPr>
              <w:t>Сохранение и обновление кадрового потенциала в сфере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1.2.1.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Повышение квалификации</w:t>
            </w:r>
          </w:p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специалистов музея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b/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color w:val="000000" w:themeColor="text1"/>
                <w:sz w:val="24"/>
                <w:szCs w:val="24"/>
              </w:rPr>
              <w:t>Обеспечение условий для доступа граждан к культурным и информационным ресурсам районных музейных фондов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Создание и работа с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медиатекой</w:t>
            </w:r>
            <w:proofErr w:type="spellEnd"/>
          </w:p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(видео-, слайд-, фоно-, аудио-фондами)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Проведение праздничных мероприятий и выставок посвященных:</w:t>
            </w:r>
          </w:p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90-летие Кукморского муниципального района;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 25-летию краеведческого музея;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75 лет со дня Победы нашей страны в ВОВ (1941- 1945) </w:t>
            </w:r>
          </w:p>
          <w:p w:rsidR="00241889" w:rsidRPr="00241889" w:rsidRDefault="00241889" w:rsidP="00241889">
            <w:pPr>
              <w:ind w:right="176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Организация выставки работ художника 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М.Усманова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 « Мир глазами фронтовика».</w:t>
            </w:r>
          </w:p>
          <w:p w:rsidR="00241889" w:rsidRPr="00241889" w:rsidRDefault="00241889" w:rsidP="00241889">
            <w:pPr>
              <w:ind w:right="176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Выставка к 80-летию образования 147 стрелковой дивизии.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41889">
              <w:rPr>
                <w:color w:val="000000" w:themeColor="text1"/>
                <w:sz w:val="24"/>
                <w:szCs w:val="24"/>
              </w:rPr>
              <w:t>Выставки</w:t>
            </w:r>
            <w:proofErr w:type="gramEnd"/>
            <w:r w:rsidRPr="00241889">
              <w:rPr>
                <w:color w:val="000000" w:themeColor="text1"/>
                <w:sz w:val="24"/>
                <w:szCs w:val="24"/>
              </w:rPr>
              <w:t xml:space="preserve"> посвященные юбилейным датам знаменитых уроженцев Кукморского района: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Проведение лекций в рамках года писателя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Л.Н.Толстого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в Республике Татарстан «Под знаком Льва»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Проведение лекций «Просветитель татарского народа» в рамках года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Ш.Марджани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в Кукморском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</w:t>
            </w:r>
            <w:proofErr w:type="gramStart"/>
            <w:r w:rsidRPr="00241889">
              <w:rPr>
                <w:color w:val="000000" w:themeColor="text1"/>
                <w:sz w:val="24"/>
                <w:szCs w:val="24"/>
              </w:rPr>
              <w:t>,В</w:t>
            </w:r>
            <w:proofErr w:type="gramEnd"/>
            <w:r w:rsidRPr="00241889">
              <w:rPr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 90 лет со дня рождения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А.М.Булатову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Первому секретарю РК КПС</w:t>
            </w:r>
            <w:proofErr w:type="gramStart"/>
            <w:r w:rsidRPr="00241889">
              <w:rPr>
                <w:color w:val="000000" w:themeColor="text1"/>
                <w:sz w:val="24"/>
                <w:szCs w:val="24"/>
              </w:rPr>
              <w:t>С(</w:t>
            </w:r>
            <w:proofErr w:type="gramEnd"/>
            <w:r w:rsidRPr="00241889">
              <w:rPr>
                <w:color w:val="000000" w:themeColor="text1"/>
                <w:sz w:val="24"/>
                <w:szCs w:val="24"/>
              </w:rPr>
              <w:t>круглый стол, встреча с родственниками)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110 лет со дня рождения Героя Советского Союза П.Е.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Вороьева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100 лет со дня рождения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Н.И.Идрисова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100лет со дня рождения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М.Г.Усманова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народного художника ТАССР, заслуженного работника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75 лет со дня рождения певицы, заслуженной артистки РСФСР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Фадиечевой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А.С.(встреча с юбиляром)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  <w:p w:rsidR="00013A38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lastRenderedPageBreak/>
              <w:t>1.3.18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90 лет со дня рождения писателя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Ч.Т.Айтматова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1.3.19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105 лет со дня рождения композитора 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М.Х.Яхина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1.3.20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100 лет со дня рождения Героя Советского Союза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И.Г.Газизуллина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85 лет со дня рождения композитора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Ф.А.Ахметова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1.3.22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70 лет со дня рождения поэта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Р.Ш.Шарипова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70 лет со дня рождения художника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М.Х.Исмагилова</w:t>
            </w:r>
            <w:proofErr w:type="spellEnd"/>
            <w:r w:rsidRPr="00241889">
              <w:rPr>
                <w:color w:val="000000" w:themeColor="text1"/>
                <w:sz w:val="24"/>
                <w:szCs w:val="24"/>
              </w:rPr>
              <w:t xml:space="preserve"> (встреча с юбиляром)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241889" w:rsidRPr="00241889" w:rsidTr="00241889">
        <w:trPr>
          <w:cantSplit/>
          <w:trHeight w:val="374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105 лет со дня рождения Героя Советского Союза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Н.С.Савина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</w:rPr>
              <w:t>МБ</w:t>
            </w:r>
            <w:proofErr w:type="gramStart"/>
            <w:r w:rsidRPr="00241889">
              <w:rPr>
                <w:color w:val="000000" w:themeColor="text1"/>
              </w:rPr>
              <w:t>,В</w:t>
            </w:r>
            <w:proofErr w:type="gramEnd"/>
            <w:r w:rsidRPr="00241889">
              <w:rPr>
                <w:color w:val="000000" w:themeColor="text1"/>
              </w:rPr>
              <w:t>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0,5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1.3.29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Издание информационных буклетов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1.3.31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 xml:space="preserve">Организация экспозиции «Быт татарского народа » на празднике Сабантуй в </w:t>
            </w:r>
            <w:proofErr w:type="spellStart"/>
            <w:r w:rsidRPr="00241889">
              <w:rPr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241889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241889">
              <w:rPr>
                <w:color w:val="000000" w:themeColor="text1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РБ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013A38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b/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color w:val="000000" w:themeColor="text1"/>
                <w:sz w:val="24"/>
                <w:szCs w:val="24"/>
              </w:rPr>
              <w:t>Включение района в единое информационное и культурное пространство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1.4.1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Регулярное обновление</w:t>
            </w:r>
            <w:r w:rsidRPr="00241889">
              <w:rPr>
                <w:bCs/>
                <w:iCs/>
                <w:color w:val="000000" w:themeColor="text1"/>
                <w:sz w:val="24"/>
                <w:szCs w:val="24"/>
                <w:lang w:val="en-US"/>
              </w:rPr>
              <w:t>WEB</w:t>
            </w:r>
            <w:r w:rsidRPr="00241889">
              <w:rPr>
                <w:bCs/>
                <w:iCs/>
                <w:color w:val="000000" w:themeColor="text1"/>
                <w:sz w:val="24"/>
                <w:szCs w:val="24"/>
              </w:rPr>
              <w:t>-сайта музея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rPr>
                <w:color w:val="000000" w:themeColor="text1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41889" w:rsidRPr="00241889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176" w:firstLine="284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41889">
              <w:rPr>
                <w:b/>
                <w:bCs/>
                <w:color w:val="000000" w:themeColor="text1"/>
                <w:sz w:val="24"/>
                <w:szCs w:val="24"/>
              </w:rPr>
              <w:t>Финансово-хозяйственная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6D1D97" w:rsidRPr="006D1D97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1.5.1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6D1D97" w:rsidP="00241889">
            <w:pPr>
              <w:ind w:right="176" w:firstLine="284"/>
              <w:rPr>
                <w:bCs/>
                <w:color w:val="000000" w:themeColor="text1"/>
                <w:sz w:val="24"/>
                <w:szCs w:val="24"/>
              </w:rPr>
            </w:pPr>
            <w:r w:rsidRPr="001E0444">
              <w:rPr>
                <w:sz w:val="24"/>
                <w:szCs w:val="24"/>
              </w:rPr>
              <w:t>Фонд оплаты труда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241889"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241889">
            <w:pPr>
              <w:jc w:val="center"/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</w:p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241889" w:rsidRPr="006D1D97" w:rsidRDefault="006D1D97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>7482,6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241889" w:rsidP="00241889">
            <w:pPr>
              <w:ind w:right="-930"/>
              <w:rPr>
                <w:color w:val="000000" w:themeColor="text1"/>
                <w:sz w:val="24"/>
                <w:szCs w:val="24"/>
              </w:rPr>
            </w:pPr>
          </w:p>
          <w:p w:rsidR="00241889" w:rsidRPr="006D1D97" w:rsidRDefault="006D1D97" w:rsidP="00241889">
            <w:pPr>
              <w:ind w:right="-930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>2494,2</w:t>
            </w:r>
          </w:p>
          <w:p w:rsidR="006D1D97" w:rsidRPr="006D1D97" w:rsidRDefault="006D1D97" w:rsidP="00241889">
            <w:pPr>
              <w:ind w:right="-93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241889" w:rsidRPr="006D1D97" w:rsidRDefault="006D1D97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>2494,2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241889" w:rsidRPr="006D1D97" w:rsidRDefault="006D1D97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>2494,2</w:t>
            </w:r>
          </w:p>
        </w:tc>
      </w:tr>
      <w:tr w:rsidR="006D1D97" w:rsidRPr="006D1D97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1.5.2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6D1D97" w:rsidP="00241889">
            <w:pPr>
              <w:ind w:right="176" w:firstLine="284"/>
              <w:rPr>
                <w:bCs/>
                <w:color w:val="000000" w:themeColor="text1"/>
                <w:sz w:val="24"/>
                <w:szCs w:val="24"/>
              </w:rPr>
            </w:pPr>
            <w:r w:rsidRPr="001E0444">
              <w:rPr>
                <w:sz w:val="24"/>
                <w:szCs w:val="24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241889"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241889">
            <w:pPr>
              <w:jc w:val="center"/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6D1D97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>2259,6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241889" w:rsidP="006D1D97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 xml:space="preserve"> </w:t>
            </w:r>
            <w:r w:rsidR="006D1D97" w:rsidRPr="006D1D97">
              <w:rPr>
                <w:color w:val="000000" w:themeColor="text1"/>
                <w:sz w:val="24"/>
                <w:szCs w:val="24"/>
              </w:rPr>
              <w:t>753,2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241889" w:rsidP="006D1D97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 xml:space="preserve"> </w:t>
            </w:r>
            <w:r w:rsidR="006D1D97" w:rsidRPr="006D1D97">
              <w:rPr>
                <w:color w:val="000000" w:themeColor="text1"/>
                <w:sz w:val="24"/>
                <w:szCs w:val="24"/>
              </w:rPr>
              <w:t>753,2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241889" w:rsidP="00241889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6D1D97">
              <w:rPr>
                <w:color w:val="000000" w:themeColor="text1"/>
                <w:sz w:val="24"/>
                <w:szCs w:val="24"/>
              </w:rPr>
              <w:t xml:space="preserve">  </w:t>
            </w:r>
            <w:r w:rsidR="006D1D97" w:rsidRPr="006D1D97">
              <w:rPr>
                <w:color w:val="000000" w:themeColor="text1"/>
                <w:sz w:val="24"/>
                <w:szCs w:val="24"/>
              </w:rPr>
              <w:t>753,2</w:t>
            </w:r>
          </w:p>
        </w:tc>
      </w:tr>
      <w:tr w:rsidR="006D1D97" w:rsidRPr="006D1D97" w:rsidTr="006D1D97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241889" w:rsidP="006D1D97">
            <w:pPr>
              <w:ind w:right="-108"/>
              <w:rPr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1.5.</w:t>
            </w:r>
            <w:r w:rsidR="006D1D97" w:rsidRPr="006D1D97">
              <w:rPr>
                <w:sz w:val="24"/>
                <w:szCs w:val="24"/>
              </w:rPr>
              <w:t xml:space="preserve"> </w:t>
            </w:r>
            <w:r w:rsidRPr="006D1D97">
              <w:rPr>
                <w:sz w:val="24"/>
                <w:szCs w:val="24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6D1D97" w:rsidP="00241889">
            <w:pPr>
              <w:ind w:right="176" w:firstLine="284"/>
              <w:rPr>
                <w:bCs/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241889" w:rsidP="00241889">
            <w:r w:rsidRPr="006D1D97">
              <w:rPr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241889" w:rsidP="00241889">
            <w:pPr>
              <w:jc w:val="center"/>
            </w:pPr>
            <w:r w:rsidRPr="006D1D97">
              <w:rPr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6D1D97" w:rsidRDefault="00241889" w:rsidP="00241889">
            <w:pPr>
              <w:ind w:left="34" w:right="175" w:hanging="1"/>
              <w:rPr>
                <w:b/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BF1EA5" w:rsidP="00241889">
            <w:pPr>
              <w:ind w:right="-930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576,1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BF1EA5" w:rsidP="00241889">
            <w:pPr>
              <w:ind w:right="-930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192,7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BF1EA5" w:rsidP="00241889">
            <w:pPr>
              <w:ind w:right="-930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194</w:t>
            </w:r>
            <w:r w:rsidR="00ED0C6A">
              <w:rPr>
                <w:sz w:val="24"/>
                <w:szCs w:val="24"/>
              </w:rPr>
              <w:t>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BF1EA5" w:rsidP="00241889">
            <w:pPr>
              <w:ind w:right="-930" w:firstLine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</w:t>
            </w:r>
            <w:r w:rsidR="00ED0C6A">
              <w:rPr>
                <w:sz w:val="24"/>
                <w:szCs w:val="24"/>
              </w:rPr>
              <w:t>,7</w:t>
            </w:r>
          </w:p>
        </w:tc>
      </w:tr>
      <w:tr w:rsidR="00227E5F" w:rsidRPr="00227E5F" w:rsidTr="006D1D97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6D1D97">
            <w:pPr>
              <w:ind w:right="-108"/>
              <w:rPr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1.5.4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6D1D97" w:rsidP="00753BA0">
            <w:pPr>
              <w:ind w:right="176" w:firstLine="284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Уплата налогов и сборов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241889">
            <w:r w:rsidRPr="00241889">
              <w:rPr>
                <w:color w:val="000000" w:themeColor="text1"/>
                <w:sz w:val="24"/>
                <w:szCs w:val="24"/>
              </w:rPr>
              <w:t>музей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Default="00241889" w:rsidP="00241889">
            <w:pPr>
              <w:jc w:val="center"/>
            </w:pPr>
            <w:r w:rsidRPr="00241889">
              <w:rPr>
                <w:color w:val="000000" w:themeColor="text1"/>
                <w:sz w:val="24"/>
                <w:szCs w:val="24"/>
              </w:rPr>
              <w:t>2018-2020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241889" w:rsidRDefault="00241889" w:rsidP="00241889">
            <w:pPr>
              <w:ind w:left="34" w:right="175" w:hanging="1"/>
              <w:rPr>
                <w:b/>
                <w:color w:val="000000" w:themeColor="text1"/>
                <w:sz w:val="24"/>
                <w:szCs w:val="24"/>
              </w:rPr>
            </w:pPr>
            <w:r w:rsidRPr="00241889">
              <w:rPr>
                <w:color w:val="000000" w:themeColor="text1"/>
                <w:sz w:val="24"/>
                <w:szCs w:val="24"/>
              </w:rPr>
              <w:t>МБ, ВБ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6D1D97" w:rsidP="00241889">
            <w:pPr>
              <w:ind w:right="-930" w:firstLine="34"/>
              <w:rPr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68,1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6D1D97" w:rsidP="00241889">
            <w:pPr>
              <w:ind w:right="-930" w:firstLine="34"/>
              <w:rPr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22,7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6D1D97" w:rsidP="00241889">
            <w:pPr>
              <w:ind w:right="-930" w:firstLine="34"/>
              <w:rPr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22,7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6D1D97" w:rsidRDefault="006D1D97" w:rsidP="00241889">
            <w:pPr>
              <w:ind w:right="-930" w:firstLine="34"/>
              <w:rPr>
                <w:sz w:val="24"/>
                <w:szCs w:val="24"/>
              </w:rPr>
            </w:pPr>
            <w:r w:rsidRPr="006D1D97">
              <w:rPr>
                <w:sz w:val="24"/>
                <w:szCs w:val="24"/>
              </w:rPr>
              <w:t>22,7</w:t>
            </w:r>
          </w:p>
        </w:tc>
      </w:tr>
      <w:tr w:rsidR="0096534F" w:rsidRPr="0096534F" w:rsidTr="00241889">
        <w:trPr>
          <w:cantSplit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96534F" w:rsidRDefault="00241889" w:rsidP="00241889">
            <w:pPr>
              <w:ind w:right="-108" w:firstLine="284"/>
              <w:rPr>
                <w:sz w:val="24"/>
                <w:szCs w:val="24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96534F" w:rsidRDefault="00241889" w:rsidP="00241889">
            <w:pPr>
              <w:ind w:right="176" w:firstLine="284"/>
              <w:rPr>
                <w:b/>
                <w:sz w:val="24"/>
                <w:szCs w:val="24"/>
              </w:rPr>
            </w:pPr>
            <w:r w:rsidRPr="0096534F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96534F" w:rsidRDefault="00241889" w:rsidP="00241889">
            <w:pPr>
              <w:ind w:right="-930" w:firstLine="34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96534F" w:rsidRDefault="00241889" w:rsidP="00241889">
            <w:pPr>
              <w:tabs>
                <w:tab w:val="left" w:pos="1168"/>
                <w:tab w:val="left" w:pos="1202"/>
              </w:tabs>
              <w:ind w:right="176" w:firstLine="34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89" w:rsidRPr="0096534F" w:rsidRDefault="00241889" w:rsidP="00241889">
            <w:pPr>
              <w:ind w:left="34" w:right="175" w:hanging="1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96534F" w:rsidRDefault="008135B8" w:rsidP="00241889">
            <w:pPr>
              <w:ind w:right="-930" w:firstLine="34"/>
              <w:rPr>
                <w:b/>
                <w:sz w:val="24"/>
                <w:szCs w:val="24"/>
              </w:rPr>
            </w:pPr>
            <w:r w:rsidRPr="0096534F">
              <w:rPr>
                <w:b/>
                <w:sz w:val="24"/>
                <w:szCs w:val="24"/>
              </w:rPr>
              <w:t>10607,4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96534F" w:rsidRDefault="008135B8" w:rsidP="00241889">
            <w:pPr>
              <w:ind w:right="-930" w:firstLine="34"/>
              <w:rPr>
                <w:b/>
                <w:sz w:val="24"/>
                <w:szCs w:val="24"/>
              </w:rPr>
            </w:pPr>
            <w:r w:rsidRPr="0096534F">
              <w:rPr>
                <w:b/>
                <w:sz w:val="24"/>
                <w:szCs w:val="24"/>
              </w:rPr>
              <w:t>3535,8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96534F" w:rsidRDefault="008135B8" w:rsidP="00241889">
            <w:pPr>
              <w:ind w:right="-930" w:firstLine="34"/>
              <w:rPr>
                <w:b/>
                <w:sz w:val="24"/>
                <w:szCs w:val="24"/>
              </w:rPr>
            </w:pPr>
            <w:r w:rsidRPr="0096534F">
              <w:rPr>
                <w:b/>
                <w:sz w:val="24"/>
                <w:szCs w:val="24"/>
              </w:rPr>
              <w:t>3535,8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1889" w:rsidRPr="0096534F" w:rsidRDefault="008135B8" w:rsidP="00241889">
            <w:pPr>
              <w:ind w:right="-930" w:firstLine="34"/>
              <w:rPr>
                <w:b/>
                <w:sz w:val="24"/>
                <w:szCs w:val="24"/>
              </w:rPr>
            </w:pPr>
            <w:r w:rsidRPr="0096534F">
              <w:rPr>
                <w:b/>
                <w:sz w:val="24"/>
                <w:szCs w:val="24"/>
              </w:rPr>
              <w:t>3535,8</w:t>
            </w:r>
          </w:p>
        </w:tc>
      </w:tr>
    </w:tbl>
    <w:p w:rsidR="00AF3305" w:rsidRPr="0096534F" w:rsidRDefault="00AF3305" w:rsidP="00AF3305">
      <w:pPr>
        <w:rPr>
          <w:sz w:val="28"/>
          <w:szCs w:val="28"/>
        </w:rPr>
      </w:pPr>
    </w:p>
    <w:p w:rsidR="00227E5F" w:rsidRDefault="00227E5F" w:rsidP="006D1D97">
      <w:pPr>
        <w:rPr>
          <w:b/>
          <w:color w:val="181818"/>
          <w:sz w:val="32"/>
          <w:szCs w:val="32"/>
        </w:rPr>
      </w:pPr>
    </w:p>
    <w:p w:rsidR="00AF3305" w:rsidRPr="00020EDA" w:rsidRDefault="00AF3305" w:rsidP="00AF3305">
      <w:pPr>
        <w:ind w:left="720"/>
        <w:jc w:val="center"/>
        <w:rPr>
          <w:b/>
          <w:color w:val="181818"/>
          <w:sz w:val="32"/>
          <w:szCs w:val="32"/>
        </w:rPr>
      </w:pPr>
      <w:r w:rsidRPr="00020EDA">
        <w:rPr>
          <w:b/>
          <w:color w:val="181818"/>
          <w:sz w:val="32"/>
          <w:szCs w:val="32"/>
        </w:rPr>
        <w:lastRenderedPageBreak/>
        <w:t xml:space="preserve">Подпрограмма </w:t>
      </w:r>
    </w:p>
    <w:p w:rsidR="00AF3305" w:rsidRPr="00020EDA" w:rsidRDefault="00AF3305" w:rsidP="00AF3305">
      <w:pPr>
        <w:ind w:left="720"/>
        <w:jc w:val="center"/>
        <w:rPr>
          <w:b/>
          <w:sz w:val="32"/>
          <w:szCs w:val="32"/>
        </w:rPr>
      </w:pPr>
      <w:r w:rsidRPr="00020EDA">
        <w:rPr>
          <w:b/>
          <w:color w:val="181818"/>
          <w:sz w:val="32"/>
          <w:szCs w:val="32"/>
        </w:rPr>
        <w:t>«</w:t>
      </w:r>
      <w:r w:rsidRPr="00020EDA">
        <w:rPr>
          <w:b/>
          <w:sz w:val="32"/>
          <w:szCs w:val="32"/>
        </w:rPr>
        <w:t>Поддержка народного творчества. Сохранение, возрождение и популяризация культурного наследия народов Кукморского района на 201</w:t>
      </w:r>
      <w:r w:rsidR="00844A55" w:rsidRPr="00020EDA">
        <w:rPr>
          <w:b/>
          <w:sz w:val="32"/>
          <w:szCs w:val="32"/>
        </w:rPr>
        <w:t>8</w:t>
      </w:r>
      <w:r w:rsidRPr="00020EDA">
        <w:rPr>
          <w:b/>
          <w:sz w:val="32"/>
          <w:szCs w:val="32"/>
        </w:rPr>
        <w:t xml:space="preserve"> – 20</w:t>
      </w:r>
      <w:r w:rsidR="00844A55" w:rsidRPr="00020EDA">
        <w:rPr>
          <w:b/>
          <w:sz w:val="32"/>
          <w:szCs w:val="32"/>
        </w:rPr>
        <w:t>20</w:t>
      </w:r>
      <w:r w:rsidRPr="00020EDA">
        <w:rPr>
          <w:b/>
          <w:sz w:val="32"/>
          <w:szCs w:val="32"/>
        </w:rPr>
        <w:t xml:space="preserve"> годы»</w:t>
      </w:r>
    </w:p>
    <w:p w:rsidR="00AF3305" w:rsidRDefault="00AF3305" w:rsidP="00AF3305">
      <w:pPr>
        <w:jc w:val="center"/>
        <w:rPr>
          <w:sz w:val="28"/>
          <w:szCs w:val="28"/>
        </w:rPr>
      </w:pPr>
    </w:p>
    <w:p w:rsidR="00AF3305" w:rsidRPr="00E1700C" w:rsidRDefault="00AF3305" w:rsidP="00AF3305">
      <w:pPr>
        <w:jc w:val="center"/>
        <w:rPr>
          <w:b/>
          <w:color w:val="181818"/>
          <w:sz w:val="28"/>
          <w:szCs w:val="28"/>
        </w:rPr>
      </w:pPr>
      <w:r w:rsidRPr="00E1700C">
        <w:rPr>
          <w:b/>
          <w:sz w:val="28"/>
          <w:szCs w:val="28"/>
        </w:rPr>
        <w:t>Паспорт подпрограммы</w:t>
      </w:r>
    </w:p>
    <w:p w:rsidR="00AF3305" w:rsidRPr="00E1700C" w:rsidRDefault="00AF3305" w:rsidP="00AF3305">
      <w:pPr>
        <w:rPr>
          <w:b/>
          <w:color w:val="181818"/>
          <w:sz w:val="28"/>
          <w:szCs w:val="28"/>
        </w:rPr>
      </w:pPr>
    </w:p>
    <w:tbl>
      <w:tblPr>
        <w:tblW w:w="1006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7797"/>
      </w:tblGrid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именование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344E87" w:rsidRDefault="00AF3305" w:rsidP="00603DCC">
            <w:pPr>
              <w:rPr>
                <w:sz w:val="28"/>
                <w:szCs w:val="28"/>
              </w:rPr>
            </w:pPr>
            <w:r w:rsidRPr="00344E87">
              <w:rPr>
                <w:color w:val="181818"/>
                <w:sz w:val="28"/>
                <w:szCs w:val="28"/>
              </w:rPr>
              <w:t>«</w:t>
            </w:r>
            <w:r w:rsidRPr="00344E87">
              <w:rPr>
                <w:sz w:val="28"/>
                <w:szCs w:val="28"/>
              </w:rPr>
              <w:t>Поддержка народного творчества. Сохранение, возрождение и популяризация культурного наследия народов Кукморского района на 201</w:t>
            </w:r>
            <w:r w:rsidR="00844A55">
              <w:rPr>
                <w:sz w:val="28"/>
                <w:szCs w:val="28"/>
              </w:rPr>
              <w:t>8</w:t>
            </w:r>
            <w:r w:rsidRPr="00344E87">
              <w:rPr>
                <w:sz w:val="28"/>
                <w:szCs w:val="28"/>
              </w:rPr>
              <w:t xml:space="preserve"> – 20</w:t>
            </w:r>
            <w:r w:rsidR="00844A55">
              <w:rPr>
                <w:sz w:val="28"/>
                <w:szCs w:val="28"/>
              </w:rPr>
              <w:t>20</w:t>
            </w:r>
            <w:r w:rsidRPr="00344E87">
              <w:rPr>
                <w:sz w:val="28"/>
                <w:szCs w:val="28"/>
              </w:rPr>
              <w:t xml:space="preserve"> годы»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</w:t>
            </w:r>
            <w:proofErr w:type="gramStart"/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</w:tr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культуры «Центр культуры» Кукморского муниципального района Республики Татарстан</w:t>
            </w:r>
          </w:p>
        </w:tc>
      </w:tr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Сохранение культурного наследия, развитие и формирование культурных традиций.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Развитие сферы культурно - досуговой деятельности.</w:t>
            </w:r>
          </w:p>
          <w:p w:rsidR="00AF3305" w:rsidRPr="009B249B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Формирование имиджа территории района.</w:t>
            </w:r>
          </w:p>
        </w:tc>
      </w:tr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Создание условий для организации деятельности учреждений культуры по продвижению традиций народного творчества и реализации самодеятельного творчества среди различных слоев населения района, отвечающих современным требованиям;</w:t>
            </w:r>
          </w:p>
          <w:p w:rsidR="00AF3305" w:rsidRPr="00131124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Поддержка традиционной народной культуры, самодеятельного художественного творчества и профессионального искусства;</w:t>
            </w:r>
          </w:p>
          <w:p w:rsidR="00AF3305" w:rsidRPr="009B249B" w:rsidRDefault="00AF3305" w:rsidP="00844A55">
            <w:pPr>
              <w:ind w:left="-1167" w:firstLine="1167"/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Сохранение и развитие системы тр</w:t>
            </w:r>
            <w:r>
              <w:rPr>
                <w:sz w:val="28"/>
                <w:szCs w:val="28"/>
              </w:rPr>
              <w:t>адиционных районных мероприятий.</w:t>
            </w:r>
          </w:p>
        </w:tc>
      </w:tr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844A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44A5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844A55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годы </w:t>
            </w:r>
          </w:p>
        </w:tc>
      </w:tr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 с разбивкой по годам и источникам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бюджета Кукморского муниципального района Республики Татарстан составляет                                                                      </w:t>
            </w:r>
          </w:p>
          <w:p w:rsidR="00AF3305" w:rsidRPr="00D65922" w:rsidRDefault="00B9661A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273874,6</w:t>
            </w:r>
            <w:r w:rsidR="00AF3305" w:rsidRPr="00D6592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F3305" w:rsidRPr="00B9661A" w:rsidRDefault="00844A5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61A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AF3305" w:rsidRPr="00B9661A">
              <w:rPr>
                <w:rFonts w:ascii="Times New Roman" w:hAnsi="Times New Roman" w:cs="Times New Roman"/>
                <w:sz w:val="28"/>
                <w:szCs w:val="28"/>
              </w:rPr>
              <w:t xml:space="preserve"> год -    </w:t>
            </w:r>
            <w:r w:rsidR="00B9661A" w:rsidRPr="00B9661A">
              <w:rPr>
                <w:rFonts w:ascii="Times New Roman" w:hAnsi="Times New Roman" w:cs="Times New Roman"/>
                <w:sz w:val="28"/>
                <w:szCs w:val="28"/>
              </w:rPr>
              <w:t>90713,6</w:t>
            </w:r>
            <w:r w:rsidR="00AF3305" w:rsidRPr="00B966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3305" w:rsidRPr="00B9661A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61A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844A55" w:rsidRPr="00B9661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9661A" w:rsidRPr="00B9661A">
              <w:rPr>
                <w:rFonts w:ascii="Times New Roman" w:hAnsi="Times New Roman" w:cs="Times New Roman"/>
                <w:sz w:val="28"/>
                <w:szCs w:val="28"/>
              </w:rPr>
              <w:t xml:space="preserve"> год -    91092,9</w:t>
            </w:r>
            <w:r w:rsidRPr="00B966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3305" w:rsidRPr="00B9661A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661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44A55" w:rsidRPr="00B9661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9661A" w:rsidRPr="00B9661A">
              <w:rPr>
                <w:rFonts w:ascii="Times New Roman" w:hAnsi="Times New Roman" w:cs="Times New Roman"/>
                <w:sz w:val="28"/>
                <w:szCs w:val="28"/>
              </w:rPr>
              <w:t xml:space="preserve"> год -    92068,1</w:t>
            </w:r>
            <w:r w:rsidRPr="00B9661A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Примечание: Объемы финансирования Подпрограммы носят прогнозный характер и подлежат ежегодному уточнению при формировании проекта бюджета Кукморского муниципального 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 Республики Татарстан на соответствующий финансовый год и на плановый период</w:t>
            </w:r>
          </w:p>
        </w:tc>
      </w:tr>
      <w:tr w:rsidR="00AF3305" w:rsidRPr="009B249B" w:rsidTr="00844A55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цели и задач Подпрограммы- (индикаторы оценки результатов с разбивкой по годам) и показатели ее бюджетной эффективности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Расширение ассортимента культурных услуг. Повышение доступности культурных мероприятий и услуг. Повышение уровня удовлетворенности населения качеством оказываемых услуг.</w:t>
            </w:r>
          </w:p>
          <w:p w:rsidR="00AF3305" w:rsidRPr="003220F3" w:rsidRDefault="00AF3305" w:rsidP="00603DCC">
            <w:pPr>
              <w:rPr>
                <w:sz w:val="28"/>
                <w:szCs w:val="28"/>
              </w:rPr>
            </w:pPr>
            <w:r w:rsidRPr="003220F3">
              <w:rPr>
                <w:sz w:val="28"/>
                <w:szCs w:val="28"/>
              </w:rPr>
              <w:t>Расширение возможностей для населения по реализации своего личностного, творческого, культурного и интеллек</w:t>
            </w:r>
            <w:r>
              <w:rPr>
                <w:sz w:val="28"/>
                <w:szCs w:val="28"/>
              </w:rPr>
              <w:t>туального потенциала.</w:t>
            </w:r>
          </w:p>
          <w:p w:rsidR="00AF3305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0F3">
              <w:rPr>
                <w:rFonts w:ascii="Times New Roman" w:hAnsi="Times New Roman" w:cs="Times New Roman"/>
                <w:sz w:val="28"/>
                <w:szCs w:val="28"/>
              </w:rPr>
              <w:t>Влияние на становление гражданственности молодого поколения и на создание комфортной социальной среды во всех населенных пунктах района в целом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Создание условий для повышения профессиональной компетентности специалистов сферы культуры.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Укрепление материально-технической базы учреждений культуры.</w:t>
            </w:r>
          </w:p>
          <w:p w:rsidR="00AF3305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Модернизация оборудования учреждений культуры.</w:t>
            </w:r>
          </w:p>
          <w:p w:rsidR="00AF3305" w:rsidRPr="009B249B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Обеспечение безопасности эксплуатации учреждений культуры.</w:t>
            </w:r>
          </w:p>
        </w:tc>
      </w:tr>
    </w:tbl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I. Общая характеристика сферы реализации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в том числе проблемы, на решение которых она направлена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AD71E2" w:rsidRDefault="00AF3305" w:rsidP="00844A55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AD71E2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«</w:t>
      </w:r>
      <w:r w:rsidRPr="00344E87">
        <w:rPr>
          <w:sz w:val="28"/>
          <w:szCs w:val="28"/>
        </w:rPr>
        <w:t>Поддержка народного творчества. Сохранение, возрождение и популяризация культурного наследия на</w:t>
      </w:r>
      <w:r w:rsidR="00844A55">
        <w:rPr>
          <w:sz w:val="28"/>
          <w:szCs w:val="28"/>
        </w:rPr>
        <w:t>родов Кукморского района на 2018</w:t>
      </w:r>
      <w:r w:rsidRPr="00344E87">
        <w:rPr>
          <w:sz w:val="28"/>
          <w:szCs w:val="28"/>
        </w:rPr>
        <w:t xml:space="preserve"> – 20</w:t>
      </w:r>
      <w:r w:rsidR="00844A55">
        <w:rPr>
          <w:sz w:val="28"/>
          <w:szCs w:val="28"/>
        </w:rPr>
        <w:t>20</w:t>
      </w:r>
      <w:r w:rsidRPr="00344E87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AD71E2">
        <w:rPr>
          <w:sz w:val="28"/>
          <w:szCs w:val="28"/>
        </w:rPr>
        <w:t xml:space="preserve"> – разработана с учетом необходимости </w:t>
      </w:r>
      <w:r w:rsidR="00D65922" w:rsidRPr="00AD71E2">
        <w:rPr>
          <w:sz w:val="28"/>
          <w:szCs w:val="28"/>
        </w:rPr>
        <w:t>выполнения целей</w:t>
      </w:r>
      <w:r w:rsidRPr="00AD71E2">
        <w:rPr>
          <w:sz w:val="28"/>
          <w:szCs w:val="28"/>
        </w:rPr>
        <w:t xml:space="preserve"> и задач </w:t>
      </w:r>
      <w:r>
        <w:rPr>
          <w:sz w:val="28"/>
          <w:szCs w:val="28"/>
        </w:rPr>
        <w:t>под</w:t>
      </w:r>
      <w:r w:rsidRPr="00AD71E2">
        <w:rPr>
          <w:sz w:val="28"/>
          <w:szCs w:val="28"/>
        </w:rPr>
        <w:t>программы культурного развития населения Кукморского муниципального района, документов по модернизации куль</w:t>
      </w:r>
      <w:r>
        <w:rPr>
          <w:sz w:val="28"/>
          <w:szCs w:val="28"/>
        </w:rPr>
        <w:t>турно-досуговой деятельности</w:t>
      </w:r>
      <w:r w:rsidRPr="00AD71E2">
        <w:rPr>
          <w:sz w:val="28"/>
          <w:szCs w:val="28"/>
        </w:rPr>
        <w:t xml:space="preserve">, удовлетворение потребностей населения, в оказании им услуг культуры и потребностей самой этой системы в дальнейшем совершенствовании. </w:t>
      </w:r>
    </w:p>
    <w:p w:rsidR="00AF3305" w:rsidRPr="00AD71E2" w:rsidRDefault="00AF3305" w:rsidP="00844A55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  П</w:t>
      </w:r>
      <w:r>
        <w:rPr>
          <w:sz w:val="28"/>
          <w:szCs w:val="28"/>
        </w:rPr>
        <w:t>одп</w:t>
      </w:r>
      <w:r w:rsidRPr="00AD71E2">
        <w:rPr>
          <w:sz w:val="28"/>
          <w:szCs w:val="28"/>
        </w:rPr>
        <w:t>рограмма определяет ценностно-смысловые целевые, содержательные и результативные приоритеты развития культурно-досуговой деятельности в Кукморском районе РТ, задает основные способы и механизмы изменений.</w:t>
      </w:r>
    </w:p>
    <w:p w:rsidR="00AF3305" w:rsidRPr="00DA0750" w:rsidRDefault="00AF3305" w:rsidP="00844A55">
      <w:pPr>
        <w:ind w:firstLine="567"/>
        <w:jc w:val="both"/>
        <w:rPr>
          <w:color w:val="000000" w:themeColor="text1"/>
          <w:sz w:val="28"/>
          <w:szCs w:val="28"/>
        </w:rPr>
      </w:pPr>
      <w:r w:rsidRPr="00DA0750">
        <w:rPr>
          <w:color w:val="000000" w:themeColor="text1"/>
          <w:sz w:val="28"/>
          <w:szCs w:val="28"/>
        </w:rPr>
        <w:t xml:space="preserve"> </w:t>
      </w:r>
      <w:r w:rsidR="00D65922" w:rsidRPr="00DA0750">
        <w:rPr>
          <w:color w:val="000000" w:themeColor="text1"/>
          <w:sz w:val="28"/>
          <w:szCs w:val="28"/>
        </w:rPr>
        <w:t>В Кукморском муниципальном районе 123 населенных пункта, где проживают 5</w:t>
      </w:r>
      <w:r w:rsidR="00D65922">
        <w:rPr>
          <w:color w:val="000000" w:themeColor="text1"/>
          <w:sz w:val="28"/>
          <w:szCs w:val="28"/>
        </w:rPr>
        <w:t>1 114</w:t>
      </w:r>
      <w:r w:rsidR="00D65922" w:rsidRPr="00DA0750">
        <w:rPr>
          <w:color w:val="000000" w:themeColor="text1"/>
          <w:sz w:val="28"/>
          <w:szCs w:val="28"/>
        </w:rPr>
        <w:t xml:space="preserve"> человек (в г. Кукмор 1</w:t>
      </w:r>
      <w:r w:rsidR="00D65922">
        <w:rPr>
          <w:color w:val="000000" w:themeColor="text1"/>
          <w:sz w:val="28"/>
          <w:szCs w:val="28"/>
        </w:rPr>
        <w:t>7 700</w:t>
      </w:r>
      <w:r w:rsidR="00D65922" w:rsidRPr="00DA0750">
        <w:rPr>
          <w:color w:val="000000" w:themeColor="text1"/>
          <w:sz w:val="28"/>
          <w:szCs w:val="28"/>
        </w:rPr>
        <w:t xml:space="preserve"> чел.).</w:t>
      </w:r>
      <w:r w:rsidR="00D65922">
        <w:rPr>
          <w:color w:val="000000" w:themeColor="text1"/>
          <w:sz w:val="28"/>
          <w:szCs w:val="28"/>
        </w:rPr>
        <w:t xml:space="preserve"> Их обслуживают 79 учреждения культуры (78</w:t>
      </w:r>
      <w:r w:rsidRPr="00DA0750">
        <w:rPr>
          <w:color w:val="000000" w:themeColor="text1"/>
          <w:sz w:val="28"/>
          <w:szCs w:val="28"/>
        </w:rPr>
        <w:t xml:space="preserve"> – КДУ, 1 автоклуб).</w:t>
      </w:r>
    </w:p>
    <w:p w:rsidR="00AF3305" w:rsidRPr="00AD71E2" w:rsidRDefault="00AF3305" w:rsidP="00844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AD71E2">
        <w:rPr>
          <w:sz w:val="28"/>
          <w:szCs w:val="28"/>
        </w:rPr>
        <w:t xml:space="preserve"> Состояние системы работы </w:t>
      </w:r>
      <w:r>
        <w:rPr>
          <w:sz w:val="28"/>
          <w:szCs w:val="28"/>
        </w:rPr>
        <w:t>КДУ</w:t>
      </w:r>
      <w:r w:rsidRPr="00AD71E2">
        <w:rPr>
          <w:sz w:val="28"/>
          <w:szCs w:val="28"/>
        </w:rPr>
        <w:t xml:space="preserve"> Кукморского муниципального района характеризуется положительными результатами.</w:t>
      </w:r>
    </w:p>
    <w:p w:rsidR="00AF3305" w:rsidRPr="00AD71E2" w:rsidRDefault="00AF3305" w:rsidP="00844A55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Создана многовариантная сеть культурного образования населения.</w:t>
      </w:r>
    </w:p>
    <w:p w:rsidR="00AF3305" w:rsidRPr="00AD71E2" w:rsidRDefault="00AF3305" w:rsidP="00844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D71E2">
        <w:rPr>
          <w:sz w:val="28"/>
          <w:szCs w:val="28"/>
        </w:rPr>
        <w:t>Активно развивается культурная деятельность на базе РДК и СДК.</w:t>
      </w:r>
    </w:p>
    <w:p w:rsidR="00AF3305" w:rsidRPr="00AD71E2" w:rsidRDefault="00AF3305" w:rsidP="00844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AD71E2">
        <w:rPr>
          <w:sz w:val="28"/>
          <w:szCs w:val="28"/>
        </w:rPr>
        <w:t xml:space="preserve"> Идет процесс обновления содержания культурно-досуговой деятельности, форм и технологий в соответствии с изменяющими запросами населения, реализацией концепции модернизации всех сфер услуг.</w:t>
      </w:r>
    </w:p>
    <w:p w:rsidR="00AF3305" w:rsidRPr="00AD71E2" w:rsidRDefault="00844A55" w:rsidP="00844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305" w:rsidRPr="00AD71E2">
        <w:rPr>
          <w:sz w:val="28"/>
          <w:szCs w:val="28"/>
        </w:rPr>
        <w:t xml:space="preserve"> Осуществляется совершенствование программно-методического и информационного обеспечения. Стабильно работают методические службы (методические объединения, обучающие семинары.)</w:t>
      </w:r>
    </w:p>
    <w:p w:rsidR="00AF3305" w:rsidRPr="00AD71E2" w:rsidRDefault="00844A55" w:rsidP="00844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305" w:rsidRPr="00AD71E2">
        <w:rPr>
          <w:sz w:val="28"/>
          <w:szCs w:val="28"/>
        </w:rPr>
        <w:t xml:space="preserve">Качественно улучшилась работа с кадрами. </w:t>
      </w:r>
    </w:p>
    <w:p w:rsidR="00AF3305" w:rsidRPr="00AD71E2" w:rsidRDefault="00844A55" w:rsidP="00844A5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3305" w:rsidRPr="00AD71E2">
        <w:rPr>
          <w:sz w:val="28"/>
          <w:szCs w:val="28"/>
        </w:rPr>
        <w:t>Основными факторами, определившими уровень развития культурной досуговой деятельности стали:</w:t>
      </w:r>
    </w:p>
    <w:p w:rsidR="00AF3305" w:rsidRPr="00AD71E2" w:rsidRDefault="00AF3305" w:rsidP="00844A55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-внимание и забота со стороны администрации Кукморского муниципального района;</w:t>
      </w:r>
    </w:p>
    <w:p w:rsidR="00AF3305" w:rsidRPr="00AD71E2" w:rsidRDefault="00AF3305" w:rsidP="00844A55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- совершенствование нормативно-правовой базы; </w:t>
      </w:r>
    </w:p>
    <w:p w:rsidR="00AF3305" w:rsidRPr="00AD71E2" w:rsidRDefault="00AF3305" w:rsidP="00844A55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-межведомственное взаимодействие – деятельность межведомственных координационных советов комиссий по различным вопросам воспитания детского и взрослого творчества.</w:t>
      </w:r>
    </w:p>
    <w:p w:rsidR="00AF3305" w:rsidRPr="00AD71E2" w:rsidRDefault="00AF3305" w:rsidP="00844A55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- укрепление и развитие традиционных межкультурных связей с другими районами.</w:t>
      </w:r>
    </w:p>
    <w:p w:rsidR="00AF3305" w:rsidRPr="005661C0" w:rsidRDefault="00AF3305" w:rsidP="00844A55">
      <w:pPr>
        <w:jc w:val="both"/>
        <w:rPr>
          <w:sz w:val="28"/>
          <w:szCs w:val="28"/>
        </w:rPr>
      </w:pP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II. Цель, задачи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описание конечных результатов и сроков ее реализации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131124" w:rsidRDefault="00AF3305" w:rsidP="00DA0C34">
      <w:pPr>
        <w:ind w:firstLine="567"/>
        <w:jc w:val="both"/>
        <w:rPr>
          <w:sz w:val="28"/>
          <w:szCs w:val="28"/>
        </w:rPr>
      </w:pPr>
      <w:r w:rsidRPr="009B249B">
        <w:rPr>
          <w:sz w:val="28"/>
          <w:szCs w:val="28"/>
        </w:rPr>
        <w:t xml:space="preserve">Целью Подпрограммы является </w:t>
      </w:r>
      <w:r>
        <w:rPr>
          <w:sz w:val="28"/>
          <w:szCs w:val="28"/>
        </w:rPr>
        <w:t>с</w:t>
      </w:r>
      <w:r w:rsidRPr="00131124">
        <w:rPr>
          <w:sz w:val="28"/>
          <w:szCs w:val="28"/>
        </w:rPr>
        <w:t>охранение культурного наследия, развитие и формирование культурных традиций.</w:t>
      </w:r>
    </w:p>
    <w:p w:rsidR="00AF3305" w:rsidRPr="00CC7174" w:rsidRDefault="00AF3305" w:rsidP="00DA0C34">
      <w:pPr>
        <w:ind w:firstLine="567"/>
        <w:jc w:val="both"/>
        <w:rPr>
          <w:sz w:val="28"/>
          <w:szCs w:val="28"/>
        </w:rPr>
      </w:pPr>
      <w:r w:rsidRPr="00131124">
        <w:rPr>
          <w:sz w:val="28"/>
          <w:szCs w:val="28"/>
        </w:rPr>
        <w:t>Развитие сферы культурно - досуговой деятельности.</w:t>
      </w:r>
      <w:r>
        <w:rPr>
          <w:sz w:val="28"/>
          <w:szCs w:val="28"/>
        </w:rPr>
        <w:t xml:space="preserve"> </w:t>
      </w:r>
      <w:r w:rsidRPr="00131124">
        <w:rPr>
          <w:sz w:val="28"/>
          <w:szCs w:val="28"/>
        </w:rPr>
        <w:t>Формирование имиджа территории района</w:t>
      </w:r>
      <w:r w:rsidRPr="00CC7174">
        <w:rPr>
          <w:sz w:val="28"/>
          <w:szCs w:val="28"/>
        </w:rPr>
        <w:t>.</w:t>
      </w:r>
    </w:p>
    <w:p w:rsidR="00AF3305" w:rsidRPr="009B249B" w:rsidRDefault="00AF3305" w:rsidP="00DA0C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DA0C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9B249B">
        <w:rPr>
          <w:sz w:val="28"/>
          <w:szCs w:val="28"/>
        </w:rPr>
        <w:t xml:space="preserve">Подпрограммы является </w:t>
      </w:r>
      <w:r>
        <w:rPr>
          <w:sz w:val="28"/>
          <w:szCs w:val="28"/>
        </w:rPr>
        <w:t>с</w:t>
      </w:r>
      <w:r w:rsidRPr="00131124">
        <w:rPr>
          <w:sz w:val="28"/>
          <w:szCs w:val="28"/>
        </w:rPr>
        <w:t>оздание условий для организации деятельности учреждений культуры по продвижению традиций народного творчества и реализации самодеятельного творчества среди различных слоев населения района, отвечающих современным требованиям;</w:t>
      </w:r>
      <w:r>
        <w:rPr>
          <w:sz w:val="28"/>
          <w:szCs w:val="28"/>
        </w:rPr>
        <w:t xml:space="preserve"> п</w:t>
      </w:r>
      <w:r w:rsidRPr="00131124">
        <w:rPr>
          <w:sz w:val="28"/>
          <w:szCs w:val="28"/>
        </w:rPr>
        <w:t>оддержка традиционной народной культуры, самодеятельного художественного творчества и профессионального искусства;</w:t>
      </w:r>
      <w:r>
        <w:rPr>
          <w:sz w:val="28"/>
          <w:szCs w:val="28"/>
        </w:rPr>
        <w:t xml:space="preserve"> с</w:t>
      </w:r>
      <w:r w:rsidRPr="00131124">
        <w:rPr>
          <w:sz w:val="28"/>
          <w:szCs w:val="28"/>
        </w:rPr>
        <w:t>охранение и развитие системы тр</w:t>
      </w:r>
      <w:r>
        <w:rPr>
          <w:sz w:val="28"/>
          <w:szCs w:val="28"/>
        </w:rPr>
        <w:t>адиционных районных мероприятий.</w:t>
      </w:r>
    </w:p>
    <w:p w:rsidR="00AF3305" w:rsidRPr="009B249B" w:rsidRDefault="00AF3305" w:rsidP="00DA0C34">
      <w:pPr>
        <w:ind w:firstLine="567"/>
        <w:jc w:val="both"/>
        <w:rPr>
          <w:sz w:val="28"/>
          <w:szCs w:val="28"/>
        </w:rPr>
      </w:pPr>
      <w:r w:rsidRPr="009B249B">
        <w:rPr>
          <w:sz w:val="28"/>
          <w:szCs w:val="28"/>
        </w:rPr>
        <w:t>Срок реализации Подпрограммы - 201</w:t>
      </w:r>
      <w:r w:rsidR="00DA0C34">
        <w:rPr>
          <w:sz w:val="28"/>
          <w:szCs w:val="28"/>
        </w:rPr>
        <w:t>8</w:t>
      </w:r>
      <w:r w:rsidRPr="009B249B">
        <w:rPr>
          <w:sz w:val="28"/>
          <w:szCs w:val="28"/>
        </w:rPr>
        <w:t xml:space="preserve"> - 20</w:t>
      </w:r>
      <w:r w:rsidR="00DA0C34">
        <w:rPr>
          <w:sz w:val="28"/>
          <w:szCs w:val="28"/>
        </w:rPr>
        <w:t>20</w:t>
      </w:r>
      <w:r w:rsidRPr="009B249B">
        <w:rPr>
          <w:sz w:val="28"/>
          <w:szCs w:val="28"/>
        </w:rPr>
        <w:t xml:space="preserve"> годы.</w:t>
      </w:r>
    </w:p>
    <w:p w:rsidR="00AF3305" w:rsidRPr="009B249B" w:rsidRDefault="00AF3305" w:rsidP="00DA0C3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Ожидаемый конечный результат подпрограммы является р</w:t>
      </w:r>
      <w:r w:rsidRPr="00131124">
        <w:rPr>
          <w:sz w:val="28"/>
          <w:szCs w:val="28"/>
        </w:rPr>
        <w:t>асширени</w:t>
      </w:r>
      <w:r>
        <w:rPr>
          <w:sz w:val="28"/>
          <w:szCs w:val="28"/>
        </w:rPr>
        <w:t>е ассортимента культурных услуг,</w:t>
      </w:r>
      <w:r w:rsidRPr="00131124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131124">
        <w:rPr>
          <w:sz w:val="28"/>
          <w:szCs w:val="28"/>
        </w:rPr>
        <w:t>овышение доступности культурных ме</w:t>
      </w:r>
      <w:r>
        <w:rPr>
          <w:sz w:val="28"/>
          <w:szCs w:val="28"/>
        </w:rPr>
        <w:t>роприятий и услуг, п</w:t>
      </w:r>
      <w:r w:rsidRPr="00131124">
        <w:rPr>
          <w:sz w:val="28"/>
          <w:szCs w:val="28"/>
        </w:rPr>
        <w:t>овышение уровня удовлетворенности населения качеством оказываемых ус</w:t>
      </w:r>
      <w:r>
        <w:rPr>
          <w:sz w:val="28"/>
          <w:szCs w:val="28"/>
        </w:rPr>
        <w:t>луг, р</w:t>
      </w:r>
      <w:r w:rsidRPr="003220F3">
        <w:rPr>
          <w:sz w:val="28"/>
          <w:szCs w:val="28"/>
        </w:rPr>
        <w:t>асширение возможностей для населения по реализации своего личностного, творческого, культурного и интеллек</w:t>
      </w:r>
      <w:r>
        <w:rPr>
          <w:sz w:val="28"/>
          <w:szCs w:val="28"/>
        </w:rPr>
        <w:t>туального потенциала, в</w:t>
      </w:r>
      <w:r w:rsidRPr="003220F3">
        <w:rPr>
          <w:sz w:val="28"/>
          <w:szCs w:val="28"/>
        </w:rPr>
        <w:t>лияние на становление гражданственности молодого поколения и на создание комфортной социальной среды во всех населенных пунктах района в целом</w:t>
      </w:r>
      <w:r>
        <w:rPr>
          <w:sz w:val="28"/>
          <w:szCs w:val="28"/>
        </w:rPr>
        <w:t>, с</w:t>
      </w:r>
      <w:r w:rsidRPr="00131124">
        <w:rPr>
          <w:sz w:val="28"/>
          <w:szCs w:val="28"/>
        </w:rPr>
        <w:t>оздание условий для повышения профессиональной компетентно</w:t>
      </w:r>
      <w:r>
        <w:rPr>
          <w:sz w:val="28"/>
          <w:szCs w:val="28"/>
        </w:rPr>
        <w:t>сти специалистов сферы культуры, у</w:t>
      </w:r>
      <w:r w:rsidRPr="00131124">
        <w:rPr>
          <w:sz w:val="28"/>
          <w:szCs w:val="28"/>
        </w:rPr>
        <w:t>крепление материально-техни</w:t>
      </w:r>
      <w:r>
        <w:rPr>
          <w:sz w:val="28"/>
          <w:szCs w:val="28"/>
        </w:rPr>
        <w:t xml:space="preserve">ческой базы </w:t>
      </w:r>
      <w:r>
        <w:rPr>
          <w:sz w:val="28"/>
          <w:szCs w:val="28"/>
        </w:rPr>
        <w:lastRenderedPageBreak/>
        <w:t>учреждений культуры, м</w:t>
      </w:r>
      <w:r w:rsidRPr="00131124">
        <w:rPr>
          <w:sz w:val="28"/>
          <w:szCs w:val="28"/>
        </w:rPr>
        <w:t>одернизация о</w:t>
      </w:r>
      <w:r>
        <w:rPr>
          <w:sz w:val="28"/>
          <w:szCs w:val="28"/>
        </w:rPr>
        <w:t>борудования учреждений культуры, о</w:t>
      </w:r>
      <w:r w:rsidRPr="00131124">
        <w:rPr>
          <w:sz w:val="28"/>
          <w:szCs w:val="28"/>
        </w:rPr>
        <w:t>беспечение безопасности эксплуатации учреждений культуры.</w:t>
      </w: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III. Обоснование ресурсного обеспечения Подпрограммы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бюджета Кукморского муниципального района Республики Татарстан составляет                                                                      </w:t>
      </w:r>
    </w:p>
    <w:p w:rsidR="00AF3305" w:rsidRPr="00D65922" w:rsidRDefault="00B9661A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273874,6</w:t>
      </w:r>
      <w:r w:rsidR="00AF3305" w:rsidRPr="00D65922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AF3305" w:rsidRPr="00B9661A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661A">
        <w:rPr>
          <w:rFonts w:ascii="Times New Roman" w:hAnsi="Times New Roman" w:cs="Times New Roman"/>
          <w:sz w:val="28"/>
          <w:szCs w:val="28"/>
        </w:rPr>
        <w:t>201</w:t>
      </w:r>
      <w:r w:rsidR="00DA0C34" w:rsidRPr="00B9661A">
        <w:rPr>
          <w:rFonts w:ascii="Times New Roman" w:hAnsi="Times New Roman" w:cs="Times New Roman"/>
          <w:sz w:val="28"/>
          <w:szCs w:val="28"/>
        </w:rPr>
        <w:t xml:space="preserve">8 </w:t>
      </w:r>
      <w:r w:rsidRPr="00B9661A">
        <w:rPr>
          <w:rFonts w:ascii="Times New Roman" w:hAnsi="Times New Roman" w:cs="Times New Roman"/>
          <w:sz w:val="28"/>
          <w:szCs w:val="28"/>
        </w:rPr>
        <w:t xml:space="preserve">год -    </w:t>
      </w:r>
      <w:r w:rsidR="00B9661A" w:rsidRPr="00B9661A">
        <w:rPr>
          <w:rFonts w:ascii="Times New Roman" w:hAnsi="Times New Roman" w:cs="Times New Roman"/>
          <w:sz w:val="28"/>
          <w:szCs w:val="28"/>
        </w:rPr>
        <w:t>90713,6</w:t>
      </w:r>
      <w:r w:rsidRPr="00B966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3305" w:rsidRPr="00B9661A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661A">
        <w:rPr>
          <w:rFonts w:ascii="Times New Roman" w:hAnsi="Times New Roman" w:cs="Times New Roman"/>
          <w:sz w:val="28"/>
          <w:szCs w:val="28"/>
        </w:rPr>
        <w:t>201</w:t>
      </w:r>
      <w:r w:rsidR="00DA0C34" w:rsidRPr="00B9661A">
        <w:rPr>
          <w:rFonts w:ascii="Times New Roman" w:hAnsi="Times New Roman" w:cs="Times New Roman"/>
          <w:sz w:val="28"/>
          <w:szCs w:val="28"/>
        </w:rPr>
        <w:t>9</w:t>
      </w:r>
      <w:r w:rsidR="00B9661A" w:rsidRPr="00B9661A">
        <w:rPr>
          <w:rFonts w:ascii="Times New Roman" w:hAnsi="Times New Roman" w:cs="Times New Roman"/>
          <w:sz w:val="28"/>
          <w:szCs w:val="28"/>
        </w:rPr>
        <w:t xml:space="preserve"> год -    91092,9</w:t>
      </w:r>
      <w:r w:rsidRPr="00B966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3305" w:rsidRPr="00B9661A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661A">
        <w:rPr>
          <w:rFonts w:ascii="Times New Roman" w:hAnsi="Times New Roman" w:cs="Times New Roman"/>
          <w:sz w:val="28"/>
          <w:szCs w:val="28"/>
        </w:rPr>
        <w:t>20</w:t>
      </w:r>
      <w:r w:rsidR="00DA0C34" w:rsidRPr="00B9661A">
        <w:rPr>
          <w:rFonts w:ascii="Times New Roman" w:hAnsi="Times New Roman" w:cs="Times New Roman"/>
          <w:sz w:val="28"/>
          <w:szCs w:val="28"/>
        </w:rPr>
        <w:t xml:space="preserve">20 </w:t>
      </w:r>
      <w:r w:rsidR="00B9661A" w:rsidRPr="00B9661A">
        <w:rPr>
          <w:rFonts w:ascii="Times New Roman" w:hAnsi="Times New Roman" w:cs="Times New Roman"/>
          <w:sz w:val="28"/>
          <w:szCs w:val="28"/>
        </w:rPr>
        <w:t>год -    92068,1</w:t>
      </w:r>
      <w:r w:rsidRPr="00B966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3305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9661A">
        <w:rPr>
          <w:rFonts w:ascii="Times New Roman" w:hAnsi="Times New Roman" w:cs="Times New Roman"/>
          <w:sz w:val="28"/>
          <w:szCs w:val="28"/>
        </w:rPr>
        <w:t xml:space="preserve">Примечание: Объемы финансирования </w:t>
      </w:r>
      <w:r w:rsidRPr="009B249B">
        <w:rPr>
          <w:rFonts w:ascii="Times New Roman" w:hAnsi="Times New Roman" w:cs="Times New Roman"/>
          <w:sz w:val="28"/>
          <w:szCs w:val="28"/>
        </w:rPr>
        <w:t>Подпрограммы носят прогнозный характер и подлежат ежегодному уточнению при формировании проекта бюджета Кукморского муниципального района Республики Татарстан на соответствующий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IV. Оценка социально-экономической эффективности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Реализация </w:t>
      </w:r>
      <w:r>
        <w:rPr>
          <w:color w:val="181818"/>
          <w:sz w:val="28"/>
          <w:szCs w:val="28"/>
        </w:rPr>
        <w:t>подп</w:t>
      </w:r>
      <w:r w:rsidRPr="00131124">
        <w:rPr>
          <w:color w:val="181818"/>
          <w:sz w:val="28"/>
          <w:szCs w:val="28"/>
        </w:rPr>
        <w:t xml:space="preserve">рограммы позволит стать сфере культуры одним из реальных ресурсов социального и экономического развития района. Создание конкурентоспособных культурных продуктов и услуг, расширение их ассортимента будет способствовать повышению качества жизни населения </w:t>
      </w:r>
      <w:r>
        <w:rPr>
          <w:color w:val="181818"/>
          <w:sz w:val="28"/>
          <w:szCs w:val="28"/>
        </w:rPr>
        <w:t>района</w:t>
      </w:r>
      <w:r w:rsidRPr="00131124">
        <w:rPr>
          <w:color w:val="181818"/>
          <w:sz w:val="28"/>
          <w:szCs w:val="28"/>
        </w:rPr>
        <w:t>, насыщению потребительского рынка услуг.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Модернизация сферы культур</w:t>
      </w:r>
      <w:r>
        <w:rPr>
          <w:color w:val="181818"/>
          <w:sz w:val="28"/>
          <w:szCs w:val="28"/>
        </w:rPr>
        <w:t>ы</w:t>
      </w:r>
      <w:r w:rsidRPr="00131124">
        <w:rPr>
          <w:color w:val="181818"/>
          <w:sz w:val="28"/>
          <w:szCs w:val="28"/>
        </w:rPr>
        <w:t xml:space="preserve"> приведет к повышению эффективности деятельности учреждений культуры, улучшению качества оказываемых услуг.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Использование современных технологий повысит доступ населения к культурным ценностям мероприятиям и услугам.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Вновь создаваемые культурные события и продукты смогут стать основой для продвижения </w:t>
      </w:r>
      <w:r>
        <w:rPr>
          <w:color w:val="181818"/>
          <w:sz w:val="28"/>
          <w:szCs w:val="28"/>
        </w:rPr>
        <w:t>на</w:t>
      </w:r>
      <w:r w:rsidRPr="00131124">
        <w:rPr>
          <w:color w:val="181818"/>
          <w:sz w:val="28"/>
          <w:szCs w:val="28"/>
        </w:rPr>
        <w:t xml:space="preserve"> территории района.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Эффективность реализации программы будет оцениваться следующими критериями: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 xml:space="preserve">количество </w:t>
      </w:r>
      <w:r w:rsidRPr="00131124">
        <w:rPr>
          <w:color w:val="181818"/>
          <w:sz w:val="28"/>
          <w:szCs w:val="28"/>
        </w:rPr>
        <w:t xml:space="preserve">отремонтированных помещений </w:t>
      </w:r>
      <w:r>
        <w:rPr>
          <w:color w:val="181818"/>
          <w:sz w:val="28"/>
          <w:szCs w:val="28"/>
        </w:rPr>
        <w:t>учреждений культуры</w:t>
      </w:r>
      <w:r w:rsidRPr="00131124">
        <w:rPr>
          <w:color w:val="181818"/>
          <w:sz w:val="28"/>
          <w:szCs w:val="28"/>
        </w:rPr>
        <w:t>;</w:t>
      </w:r>
    </w:p>
    <w:p w:rsidR="00AF3305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 xml:space="preserve">количество </w:t>
      </w:r>
      <w:r w:rsidRPr="00131124">
        <w:rPr>
          <w:color w:val="181818"/>
          <w:sz w:val="28"/>
          <w:szCs w:val="28"/>
        </w:rPr>
        <w:t xml:space="preserve">единиц техники для оснащения </w:t>
      </w:r>
      <w:r>
        <w:rPr>
          <w:color w:val="181818"/>
          <w:sz w:val="28"/>
          <w:szCs w:val="28"/>
        </w:rPr>
        <w:t>учреждений культуры</w:t>
      </w:r>
      <w:r w:rsidRPr="00131124">
        <w:rPr>
          <w:color w:val="181818"/>
          <w:sz w:val="28"/>
          <w:szCs w:val="28"/>
        </w:rPr>
        <w:t>;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-количество посещений праздников, концертов, фестивалей жителями района;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-доля творческих коллективов, участвующих в различных конкурсах и фестивалях;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-объем гастрольно-выставочной деятельности за пределами района</w:t>
      </w:r>
      <w:r>
        <w:rPr>
          <w:color w:val="181818"/>
          <w:sz w:val="28"/>
          <w:szCs w:val="28"/>
        </w:rPr>
        <w:t>;</w:t>
      </w:r>
    </w:p>
    <w:p w:rsidR="00AF3305" w:rsidRPr="00AD71E2" w:rsidRDefault="00AF3305" w:rsidP="00DA0C34">
      <w:pPr>
        <w:ind w:firstLine="567"/>
        <w:jc w:val="both"/>
        <w:rPr>
          <w:sz w:val="28"/>
          <w:szCs w:val="28"/>
        </w:rPr>
      </w:pPr>
      <w:r w:rsidRPr="00131124">
        <w:rPr>
          <w:color w:val="181818"/>
          <w:sz w:val="28"/>
          <w:szCs w:val="28"/>
        </w:rPr>
        <w:t>-</w:t>
      </w:r>
      <w:r>
        <w:rPr>
          <w:color w:val="181818"/>
          <w:sz w:val="28"/>
          <w:szCs w:val="28"/>
        </w:rPr>
        <w:t xml:space="preserve"> </w:t>
      </w:r>
      <w:r w:rsidRPr="00AD71E2">
        <w:rPr>
          <w:sz w:val="28"/>
          <w:szCs w:val="28"/>
        </w:rPr>
        <w:t>количество специалистов, прошедших курсы и тренинги по повышению квалификации;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Развитие инфраструктуры сферы культуры. Обеспечение пожарной безопасности учреждений.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lastRenderedPageBreak/>
        <w:t>Создание условий для организации деятельности учреждений культуры по продвижению традиций народного творчества среди различных слоев населения района, отвечающих современным требованиям.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Сохранение, развитие и формирование самобытных семейных традиций как ресурса социально-экономического развития района. Обеспечение условий для реализации семейного творчества.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Сохранение и развитие системы традиционных районных мероприятий, направленных на гражданско-патриотическое воспитание граждан.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Организация и проведение мероприятий, содействующих сохранению профессионального престижа, профессиональному самоопределению молодёжи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Сохранение и обновление кадрового потенциала в сфере культуры.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Формирование имиджа территории района.</w:t>
      </w:r>
    </w:p>
    <w:p w:rsidR="00AF3305" w:rsidRPr="00131124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Создание и продвижение конкурентоспособных культурных продуктов и услуг. Продвижение территории района.</w:t>
      </w:r>
    </w:p>
    <w:p w:rsidR="00AF3305" w:rsidRDefault="00AF3305" w:rsidP="00DA0C34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A0C34" w:rsidRDefault="00DA0C34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Приложение</w:t>
      </w:r>
    </w:p>
    <w:p w:rsidR="00AF3305" w:rsidRPr="009B249B" w:rsidRDefault="00AF3305" w:rsidP="00AF33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ЦЕЛЬ, ЗАДАЧИ 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>И ФИНАНСИРОВАНИЕ МЕРОПРИЯТИЙ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49B">
        <w:rPr>
          <w:rFonts w:ascii="Times New Roman" w:hAnsi="Times New Roman" w:cs="Times New Roman"/>
          <w:b/>
          <w:bCs/>
          <w:sz w:val="28"/>
          <w:szCs w:val="28"/>
        </w:rPr>
        <w:t>ПОДПРОГРАММЫ "</w:t>
      </w:r>
      <w:r w:rsidRPr="00D635D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ПОДДЕРЖКА </w:t>
      </w:r>
      <w:r>
        <w:rPr>
          <w:rFonts w:ascii="Times New Roman" w:hAnsi="Times New Roman" w:cs="Times New Roman"/>
          <w:b/>
          <w:sz w:val="28"/>
          <w:szCs w:val="28"/>
        </w:rPr>
        <w:t>НАРОДНОГО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ТВОРЧЕСТВА</w:t>
      </w:r>
      <w:r w:rsidRPr="00AD74AA">
        <w:rPr>
          <w:rFonts w:ascii="Times New Roman" w:hAnsi="Times New Roman" w:cs="Times New Roman"/>
          <w:b/>
          <w:sz w:val="28"/>
          <w:szCs w:val="28"/>
        </w:rPr>
        <w:t>. С</w:t>
      </w:r>
      <w:r>
        <w:rPr>
          <w:rFonts w:ascii="Times New Roman" w:hAnsi="Times New Roman" w:cs="Times New Roman"/>
          <w:b/>
          <w:sz w:val="28"/>
          <w:szCs w:val="28"/>
        </w:rPr>
        <w:t>ОХРАНЕНИЕ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ВОЗРОЖДЕНИЕ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ПОПУЛИРИЗАЦИЯ КУЛЬТУРНОГО НАСЛЕДИЯ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НАРОДОВ КУКМОРСКОГО</w:t>
      </w:r>
      <w:r w:rsidRPr="00AD74AA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РАЙОНА</w:t>
      </w:r>
      <w:r w:rsidRPr="00AD74A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>НА 201</w:t>
      </w:r>
      <w:r w:rsidR="00DA0C34"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 xml:space="preserve"> - 20</w:t>
      </w:r>
      <w:r w:rsidR="00DA0C34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 xml:space="preserve"> ГОДЫ"</w:t>
      </w:r>
    </w:p>
    <w:p w:rsidR="00AF3305" w:rsidRDefault="00AF3305" w:rsidP="00AF3305">
      <w:pPr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1134"/>
        <w:gridCol w:w="992"/>
        <w:gridCol w:w="851"/>
        <w:gridCol w:w="1135"/>
        <w:gridCol w:w="709"/>
        <w:gridCol w:w="284"/>
        <w:gridCol w:w="610"/>
        <w:gridCol w:w="380"/>
        <w:gridCol w:w="992"/>
      </w:tblGrid>
      <w:tr w:rsidR="00DA0750" w:rsidRPr="00DA0750" w:rsidTr="00EA193C">
        <w:trPr>
          <w:cantSplit/>
          <w:trHeight w:val="320"/>
        </w:trPr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ind w:right="176" w:firstLine="284"/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Исполн</w:t>
            </w:r>
            <w:proofErr w:type="spellEnd"/>
          </w:p>
          <w:p w:rsidR="00AF3305" w:rsidRPr="00DA0750" w:rsidRDefault="00AF3305" w:rsidP="00DA0C34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итель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tabs>
                <w:tab w:val="left" w:pos="1168"/>
                <w:tab w:val="left" w:pos="1202"/>
              </w:tabs>
              <w:ind w:right="176"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Сроки</w:t>
            </w:r>
          </w:p>
          <w:p w:rsidR="00AF3305" w:rsidRPr="00DA0750" w:rsidRDefault="00AF3305" w:rsidP="00DA0C34">
            <w:pPr>
              <w:tabs>
                <w:tab w:val="left" w:pos="1735"/>
              </w:tabs>
              <w:ind w:right="176"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исполнения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pStyle w:val="1"/>
              <w:ind w:left="34" w:right="175" w:hanging="1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DA0750">
              <w:rPr>
                <w:b w:val="0"/>
                <w:color w:val="000000" w:themeColor="text1"/>
                <w:sz w:val="24"/>
                <w:szCs w:val="24"/>
              </w:rPr>
              <w:t>Источник</w:t>
            </w:r>
          </w:p>
          <w:p w:rsidR="00AF3305" w:rsidRPr="00DA0750" w:rsidRDefault="00AF3305" w:rsidP="00DA0C34">
            <w:pPr>
              <w:ind w:left="34" w:right="175" w:hanging="1"/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финансирования.</w:t>
            </w:r>
          </w:p>
        </w:tc>
        <w:tc>
          <w:tcPr>
            <w:tcW w:w="411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ind w:right="176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Затраты на реализацию мероприятия (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тыс.руб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.)</w:t>
            </w:r>
          </w:p>
        </w:tc>
      </w:tr>
      <w:tr w:rsidR="00DA0750" w:rsidRPr="00DA0750" w:rsidTr="00EA193C">
        <w:trPr>
          <w:cantSplit/>
          <w:trHeight w:val="32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pStyle w:val="2"/>
              <w:ind w:left="-107"/>
              <w:jc w:val="center"/>
              <w:rPr>
                <w:b/>
                <w:color w:val="000000" w:themeColor="text1"/>
              </w:rPr>
            </w:pPr>
            <w:r w:rsidRPr="00DA0750">
              <w:rPr>
                <w:color w:val="000000" w:themeColor="text1"/>
              </w:rPr>
              <w:t>Всего</w:t>
            </w:r>
          </w:p>
        </w:tc>
        <w:tc>
          <w:tcPr>
            <w:tcW w:w="2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pStyle w:val="1"/>
              <w:ind w:left="-107" w:firstLine="0"/>
              <w:jc w:val="center"/>
              <w:rPr>
                <w:b w:val="0"/>
                <w:color w:val="000000" w:themeColor="text1"/>
                <w:sz w:val="24"/>
                <w:szCs w:val="24"/>
              </w:rPr>
            </w:pPr>
            <w:r w:rsidRPr="00DA0750">
              <w:rPr>
                <w:b w:val="0"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</w:tr>
      <w:tr w:rsidR="00DA0750" w:rsidRPr="00DA0750" w:rsidTr="00EA193C">
        <w:trPr>
          <w:cantSplit/>
          <w:trHeight w:val="320"/>
        </w:trPr>
        <w:tc>
          <w:tcPr>
            <w:tcW w:w="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201</w:t>
            </w:r>
            <w:r w:rsidR="00DA0C34" w:rsidRPr="00DA0750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201</w:t>
            </w:r>
            <w:r w:rsidR="00DA0C34" w:rsidRPr="00DA0750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3305" w:rsidRPr="00DA0750" w:rsidRDefault="00AF3305" w:rsidP="00DA0C34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20</w:t>
            </w:r>
            <w:r w:rsidR="00DA0C34" w:rsidRPr="00DA0750">
              <w:rPr>
                <w:color w:val="000000" w:themeColor="text1"/>
                <w:sz w:val="24"/>
                <w:szCs w:val="24"/>
              </w:rPr>
              <w:t>20</w:t>
            </w:r>
          </w:p>
        </w:tc>
      </w:tr>
      <w:tr w:rsidR="00DA0750" w:rsidRPr="00DA0750" w:rsidTr="00EA193C">
        <w:trPr>
          <w:cantSplit/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ind w:right="-108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A0750">
              <w:rPr>
                <w:b/>
                <w:bCs/>
                <w:color w:val="000000" w:themeColor="text1"/>
                <w:sz w:val="28"/>
                <w:szCs w:val="28"/>
                <w:lang w:val="en-US"/>
              </w:rPr>
              <w:t>I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D6592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СОВЕРШЕНСТВОВАНИЕ СИСТЕМЫ  МБУ «</w:t>
            </w:r>
            <w:r w:rsidR="00D65922">
              <w:rPr>
                <w:b/>
                <w:color w:val="000000" w:themeColor="text1"/>
                <w:sz w:val="24"/>
                <w:szCs w:val="24"/>
              </w:rPr>
              <w:t>РДК</w:t>
            </w:r>
            <w:r w:rsidRPr="00DA0750">
              <w:rPr>
                <w:b/>
                <w:color w:val="000000" w:themeColor="text1"/>
                <w:sz w:val="24"/>
                <w:szCs w:val="24"/>
              </w:rPr>
              <w:t>»</w:t>
            </w:r>
          </w:p>
        </w:tc>
      </w:tr>
      <w:tr w:rsidR="00DA0750" w:rsidRPr="00DA0750" w:rsidTr="00EA193C">
        <w:trPr>
          <w:cantSplit/>
          <w:trHeight w:val="3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ind w:right="-108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A0750">
              <w:rPr>
                <w:b/>
                <w:bCs/>
                <w:color w:val="000000" w:themeColor="text1"/>
                <w:sz w:val="28"/>
                <w:szCs w:val="28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ind w:right="176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bCs/>
                <w:color w:val="000000" w:themeColor="text1"/>
                <w:sz w:val="24"/>
                <w:szCs w:val="24"/>
              </w:rPr>
              <w:t>Развитие инфраструктуры сферы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pStyle w:val="1"/>
              <w:ind w:left="34" w:right="175" w:hanging="1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Создание художественного Совета при МБУ «</w:t>
            </w:r>
            <w:r w:rsidR="00D65922">
              <w:rPr>
                <w:color w:val="000000" w:themeColor="text1"/>
                <w:sz w:val="24"/>
                <w:szCs w:val="24"/>
              </w:rPr>
              <w:t>РДК</w:t>
            </w:r>
            <w:r w:rsidRPr="00DA0750">
              <w:rPr>
                <w:color w:val="000000" w:themeColor="text1"/>
                <w:sz w:val="24"/>
                <w:szCs w:val="24"/>
              </w:rPr>
              <w:t>» по контролю над реализацией Программы и вопросам культурно – досуговой 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 w:rsidR="00D65922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Январь </w:t>
            </w:r>
          </w:p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201</w:t>
            </w:r>
            <w:r w:rsidR="00D65922">
              <w:rPr>
                <w:color w:val="000000" w:themeColor="text1"/>
                <w:sz w:val="24"/>
                <w:szCs w:val="24"/>
              </w:rPr>
              <w:t>8</w:t>
            </w:r>
            <w:r w:rsidRPr="00DA0750">
              <w:rPr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заседаний художественного Совета при МБУ «</w:t>
            </w:r>
            <w:r w:rsidR="00D65922">
              <w:rPr>
                <w:color w:val="000000" w:themeColor="text1"/>
                <w:sz w:val="24"/>
                <w:szCs w:val="24"/>
              </w:rPr>
              <w:t>РДК</w:t>
            </w:r>
            <w:r w:rsidRPr="00DA0750">
              <w:rPr>
                <w:color w:val="000000" w:themeColor="text1"/>
                <w:sz w:val="24"/>
                <w:szCs w:val="24"/>
              </w:rPr>
              <w:t xml:space="preserve">» по контролю над реализацией Программы и вопросам культурно-досуговой  деятельности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Худ. Совет при МБУ</w:t>
            </w:r>
            <w:r w:rsidR="00D65922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 xml:space="preserve">К»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 раза в месяц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ind w:right="-108"/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DA0C34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ПОДГОТОВКА, ПЕРЕПОДГОТОВКА И ПОВЫШЕНИЕ КВАЛИФИКАЦИИ КАДРОВ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Повышение квалификации кадров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 w:rsidR="00D65922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К», ИДПО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</w:t>
            </w:r>
            <w:r w:rsidR="00D65922">
              <w:rPr>
                <w:color w:val="000000" w:themeColor="text1"/>
                <w:sz w:val="24"/>
                <w:szCs w:val="24"/>
              </w:rPr>
              <w:t>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624006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AC1F9A" w:rsidRDefault="00AF3305" w:rsidP="007874D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 xml:space="preserve"> 2</w:t>
            </w:r>
            <w:r w:rsidR="007874DB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AC1F9A" w:rsidRDefault="00AC1F9A" w:rsidP="007874D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2</w:t>
            </w:r>
            <w:r w:rsidR="007874DB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AC1F9A" w:rsidRDefault="00AC1F9A" w:rsidP="007874DB">
            <w:pPr>
              <w:ind w:right="-930" w:firstLine="34"/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2</w:t>
            </w:r>
            <w:r w:rsidR="007874DB">
              <w:rPr>
                <w:sz w:val="24"/>
                <w:szCs w:val="24"/>
              </w:rPr>
              <w:t>0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2.2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Организация научно-практических конференций, семинаров и других форм обучения для работников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 w:rsidR="00D65922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660057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 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58568A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8568A">
              <w:rPr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58568A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58568A">
              <w:rPr>
                <w:color w:val="000000" w:themeColor="text1"/>
                <w:sz w:val="24"/>
                <w:szCs w:val="24"/>
              </w:rPr>
              <w:t xml:space="preserve">- 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305" w:rsidRPr="0058568A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58568A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конкурсов профессионального мастерства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D65922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 w:rsidR="00D65922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660057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аттестации рабочих мест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660057" w:rsidP="00660057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МБУ «РД</w:t>
            </w:r>
            <w:r w:rsidR="00AF3305" w:rsidRPr="00DA0750">
              <w:rPr>
                <w:color w:val="000000" w:themeColor="text1"/>
                <w:sz w:val="24"/>
                <w:szCs w:val="24"/>
              </w:rPr>
              <w:t>К» лицензионная организация по проведению аттестации рабочих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 раз в 5 лет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660057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C12261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C12261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Работа по созданию банка данных о потребностях в специалистах и руководителях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60057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 w:rsidR="00660057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Подготовка и распространение методических рекомендаций по организации культурно-досуговой работы в учреждениях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60057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Методическая служба МБУ</w:t>
            </w:r>
            <w:r w:rsidR="00660057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9C26F9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660057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Организация работы</w:t>
            </w:r>
            <w:r w:rsidR="00AF3305" w:rsidRPr="00DA0750">
              <w:rPr>
                <w:color w:val="000000" w:themeColor="text1"/>
                <w:sz w:val="24"/>
                <w:szCs w:val="24"/>
              </w:rPr>
              <w:t xml:space="preserve"> по выявлению, изучению и обобщению передового опыта в сфере организации досуга населения и доведение до остальных работников.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60057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Методическая служба  МБУ</w:t>
            </w:r>
            <w:r w:rsidR="00660057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9C26F9" w:rsidP="00603D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DA0750" w:rsidRPr="00DA0750" w:rsidTr="00EA193C">
        <w:trPr>
          <w:cantSplit/>
          <w:trHeight w:val="56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  <w:lang w:val="en-US"/>
              </w:rPr>
              <w:t>III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F9" w:rsidRPr="00DA0750" w:rsidRDefault="00AF3305" w:rsidP="009C26F9">
            <w:pPr>
              <w:ind w:right="-930"/>
              <w:rPr>
                <w:b/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РАЗВИТИЕ ИНФРАСТР</w:t>
            </w:r>
            <w:r w:rsidR="009C26F9" w:rsidRPr="00DA0750">
              <w:rPr>
                <w:b/>
                <w:color w:val="000000" w:themeColor="text1"/>
                <w:sz w:val="24"/>
                <w:szCs w:val="24"/>
              </w:rPr>
              <w:t>УКТУРЫ И УКРЕПЛЕНИЕ МАТЕРИАЛЬНО-</w:t>
            </w:r>
          </w:p>
          <w:p w:rsidR="00AF3305" w:rsidRPr="00DA0750" w:rsidRDefault="00AF3305" w:rsidP="009C26F9">
            <w:pPr>
              <w:ind w:right="-930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 xml:space="preserve">ТЕХНИЧЕСКОЙ </w:t>
            </w:r>
            <w:r w:rsidR="009C26F9" w:rsidRPr="00DA0750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A0750">
              <w:rPr>
                <w:b/>
                <w:color w:val="000000" w:themeColor="text1"/>
                <w:sz w:val="24"/>
                <w:szCs w:val="24"/>
              </w:rPr>
              <w:t>БАЗЫ  УЧРЕЖДЕНИЙ  КУЛЬТУРЫ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Приобретение звукоусиливающей и световой аппаратуры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 w:rsidR="00C6126B"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C6126B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736383" w:rsidP="00603DC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AC1F9A" w:rsidRDefault="00736383" w:rsidP="00603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AF3305" w:rsidRPr="00AC1F9A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AC1F9A" w:rsidRDefault="00736383" w:rsidP="00603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AF3305" w:rsidRPr="00AC1F9A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AC1F9A" w:rsidRDefault="00736383" w:rsidP="00603D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AF3305" w:rsidRPr="00AC1F9A">
              <w:rPr>
                <w:sz w:val="24"/>
                <w:szCs w:val="24"/>
              </w:rPr>
              <w:t>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3.2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Приобретение  музыкальной аппаратуры и инструментов для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736383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  <w:r w:rsidR="00C6126B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Приобретение ноутбуков для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736383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  <w:r w:rsidR="00C6126B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Приобретение театральных кресел,  для учреждений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AC1F9A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</w:t>
            </w:r>
            <w:r w:rsidR="00C6126B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150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624006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</w:t>
            </w:r>
            <w:r w:rsidR="00624006">
              <w:rPr>
                <w:sz w:val="24"/>
                <w:szCs w:val="24"/>
              </w:rPr>
              <w:t>50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Установка системы автоматической пожарной сигнализации в здании РДК в  </w:t>
            </w:r>
            <w:r>
              <w:rPr>
                <w:color w:val="000000" w:themeColor="text1"/>
                <w:sz w:val="24"/>
                <w:szCs w:val="24"/>
              </w:rPr>
              <w:t>учреждениях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736383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</w:t>
            </w:r>
            <w:r w:rsidR="00C6126B" w:rsidRPr="00DA0750">
              <w:rPr>
                <w:color w:val="000000" w:themeColor="text1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  <w:p w:rsidR="00C6126B" w:rsidRPr="00AC1F9A" w:rsidRDefault="00C6126B" w:rsidP="00C6126B">
            <w:pPr>
              <w:jc w:val="center"/>
              <w:rPr>
                <w:sz w:val="24"/>
                <w:szCs w:val="24"/>
              </w:rPr>
            </w:pPr>
          </w:p>
          <w:p w:rsidR="00C6126B" w:rsidRPr="00AC1F9A" w:rsidRDefault="00C6126B" w:rsidP="00C6126B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6126B" w:rsidRPr="00AC1F9A">
              <w:rPr>
                <w:sz w:val="24"/>
                <w:szCs w:val="24"/>
              </w:rPr>
              <w:t xml:space="preserve">00 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Обустройство здания учреждений культуры пандусами и другими специальными устройствами и приспособлениями с целью свободного передвижения людей с ограниченными возможностями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Пошив сценических костюмов (одежды для сцены и костюмов для ансамблей)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736383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</w:t>
            </w:r>
            <w:r w:rsidR="00C6126B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Пошив и приобретение обуви для танцевальных коллективов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736383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11</w:t>
            </w:r>
            <w:r w:rsidR="00C6126B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736383" w:rsidP="00C6126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6126B" w:rsidRPr="00AC1F9A">
              <w:rPr>
                <w:sz w:val="24"/>
                <w:szCs w:val="24"/>
              </w:rPr>
              <w:t>0</w:t>
            </w:r>
          </w:p>
        </w:tc>
      </w:tr>
      <w:tr w:rsidR="00DA0750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  <w:lang w:val="en-US"/>
              </w:rPr>
              <w:t>IV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305" w:rsidRPr="00DA0750" w:rsidRDefault="00AF3305" w:rsidP="00603DC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 xml:space="preserve"> РАЗВИТИЕ СФЕРЫ КУЛЬТУРНО-ДОСУГОВОЙ ДЕЯТЕЛЬНОСТИ. ОБЕСПЕЧЕНИЕ УСЛОВИЙ ДЛЯ ДОСТУПА ГРАЖДАН К КУЛЬТУРНЫМ И ИНФОРМАЦИОННЫМ РЕСУРСАМ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4.1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Изучение потребностей, анализ и обеспечение решения вопросов культурно-досуговой деятельности населения.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Создание базы данных мастеров народных художественных промыслов и ремесел Кукморского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4.3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Организация во всех клубных учреждениях кружковой работы, культурно – досуговых формирований различной направленности (театральной, вокальной, инструментальной, хореографической и других)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4.4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фольклорных экспедиций на территории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 отдельному плану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4.5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Организация досуга жителей населенных пунктов, не имеющих стационарных учреждений культуры «Культура, доступная всем»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4.6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Поддержка талантливых детей – участников творческих коллективов учреждений культуры при поступлении в учебные заведения Министерства культуры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Постоянно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-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  <w:lang w:val="en-US"/>
              </w:rPr>
              <w:t>V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ОРГАНИЗАЦИЯ МАССОВЫХ КУЛЬТУРНО-ДОСУГОВЫХ МЕРОПРИЯТИЙ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ind w:right="-930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Русский фольклорный праздник «Веселое </w:t>
            </w:r>
          </w:p>
          <w:p w:rsidR="00C6126B" w:rsidRPr="00DA0750" w:rsidRDefault="00C6126B" w:rsidP="00C6126B">
            <w:pPr>
              <w:ind w:right="-930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Рождество».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AC1F9A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AC1F9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</w:t>
            </w:r>
            <w:r w:rsidR="00AC1F9A" w:rsidRPr="00AC1F9A">
              <w:rPr>
                <w:sz w:val="24"/>
                <w:szCs w:val="24"/>
              </w:rPr>
              <w:t>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Театрализованный праздник  встреча Старого Нового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фестиваль – конкурс татарской песни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Кукмара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кышы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AC1F9A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AC1F9A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30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5.4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смотр – конкурс детских театральных коллективов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AC1F9A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7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AC1F9A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7</w:t>
            </w:r>
          </w:p>
          <w:p w:rsidR="00AC1F9A" w:rsidRPr="00AC1F9A" w:rsidRDefault="00AC1F9A" w:rsidP="00C6126B">
            <w:pPr>
              <w:rPr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AC1F9A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7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фестиваль – конкурс среди сельских поселений.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C6126B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50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Традиционный районный смотр – конкурс военно – патриотической песни и художественного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FC768A" w:rsidP="00C6126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AC1F9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FC768A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AC1F9A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AC1F9A" w:rsidRDefault="00AC1F9A" w:rsidP="00C6126B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рамках Дня Защитников Отечества  Гала – концерт лауреатов районного смотра – конкурса  военно – патриотической песни и худ</w:t>
            </w:r>
            <w:proofErr w:type="gramStart"/>
            <w:r w:rsidRPr="00DA0750">
              <w:rPr>
                <w:color w:val="000000" w:themeColor="text1"/>
                <w:sz w:val="24"/>
                <w:szCs w:val="24"/>
              </w:rPr>
              <w:t>.</w:t>
            </w:r>
            <w:proofErr w:type="gramEnd"/>
            <w:r w:rsidRPr="00DA075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DA0750">
              <w:rPr>
                <w:color w:val="000000" w:themeColor="text1"/>
                <w:sz w:val="24"/>
                <w:szCs w:val="24"/>
              </w:rPr>
              <w:t>с</w:t>
            </w:r>
            <w:proofErr w:type="gramEnd"/>
            <w:r w:rsidRPr="00DA0750">
              <w:rPr>
                <w:color w:val="000000" w:themeColor="text1"/>
                <w:sz w:val="24"/>
                <w:szCs w:val="24"/>
              </w:rPr>
              <w:t>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7874DB" w:rsidP="00AC1F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Торжественный вечер к Международному женскому Дню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AC1F9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AC1F9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</w:t>
            </w:r>
            <w:r w:rsidR="00AC1F9A" w:rsidRPr="00AC1F9A">
              <w:rPr>
                <w:sz w:val="24"/>
                <w:szCs w:val="24"/>
              </w:rPr>
              <w:t>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Участие на Республиканском конкурсе «Женщина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AC1F9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</w:t>
            </w:r>
            <w:r w:rsidR="00AC1F9A" w:rsidRPr="00AC1F9A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AC1F9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театрализованного праздника  Проводы Зимы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Науруз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AC1F9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AC1F9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«Моя профессия – дарить людям радость» Тематический вечер, посвященный лучшим клубным работникам и коллективам художественной самодеятельности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FC768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AC1F9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</w:t>
            </w:r>
            <w:r w:rsidR="00AC1F9A" w:rsidRPr="00AC1F9A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AC1F9A" w:rsidRDefault="00FC768A" w:rsidP="00AC1F9A">
            <w:pPr>
              <w:rPr>
                <w:sz w:val="24"/>
                <w:szCs w:val="24"/>
              </w:rPr>
            </w:pPr>
            <w:r w:rsidRPr="00AC1F9A">
              <w:rPr>
                <w:sz w:val="24"/>
                <w:szCs w:val="24"/>
              </w:rPr>
              <w:t>1</w:t>
            </w:r>
            <w:r w:rsidR="00AC1F9A" w:rsidRPr="00AC1F9A"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Участие на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Республианском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конкурсе театральных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коллетивов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Иделкэй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8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8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8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смотр – конкурс  танцев 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Шома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 бас»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AC1F9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</w:t>
            </w:r>
            <w:r w:rsidR="00AC1F9A" w:rsidRPr="006504BD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Премьера спектакля народного театра РДК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5.15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Участие на зональном и Республиканском конкурсе народных театров «Идел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Йорт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»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Республиканский фестиваль фестиваль-конкурс гармонистов «Играй гармонь»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Праздник Весны и труда.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AC1F9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</w:t>
            </w:r>
            <w:r w:rsidR="00AC1F9A" w:rsidRPr="006504BD">
              <w:rPr>
                <w:sz w:val="24"/>
                <w:szCs w:val="24"/>
              </w:rPr>
              <w:t>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Участие на Республиканском празднике русского фольклора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Каравон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Театрализованный митинг, посвященный Дню Победы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AC1F9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10</w:t>
            </w:r>
            <w:r w:rsidR="00AC1F9A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Подготовка и организация театрализованного пролога и концертной программы к национальному празднику «САБАНТУЙ»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21</w:t>
            </w:r>
            <w:r w:rsidR="00FC768A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70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70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7</w:t>
            </w:r>
            <w:r w:rsidR="00FC768A" w:rsidRPr="006504BD">
              <w:rPr>
                <w:sz w:val="24"/>
                <w:szCs w:val="24"/>
              </w:rPr>
              <w:t>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Участие на Республиканском национальном  празднике «Сабантуй» в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г</w:t>
            </w:r>
            <w:proofErr w:type="gramStart"/>
            <w:r w:rsidRPr="00DA0750">
              <w:rPr>
                <w:color w:val="000000" w:themeColor="text1"/>
                <w:sz w:val="24"/>
                <w:szCs w:val="24"/>
              </w:rPr>
              <w:t>.К</w:t>
            </w:r>
            <w:proofErr w:type="gramEnd"/>
            <w:r w:rsidRPr="00DA0750">
              <w:rPr>
                <w:color w:val="000000" w:themeColor="text1"/>
                <w:sz w:val="24"/>
                <w:szCs w:val="24"/>
              </w:rPr>
              <w:t>азани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60</w:t>
            </w:r>
            <w:r w:rsidR="00FC768A" w:rsidRPr="00DA0750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200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20</w:t>
            </w:r>
            <w:r w:rsidR="00FC768A" w:rsidRPr="006504BD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20</w:t>
            </w:r>
            <w:r w:rsidR="00FC768A" w:rsidRPr="006504BD">
              <w:rPr>
                <w:sz w:val="24"/>
                <w:szCs w:val="24"/>
              </w:rPr>
              <w:t>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Выезды в лагерь отдыха «Сосенка» и другие лагеря с агитбригадой в рамках районной акции «За здоровый образ жизни»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C90ABD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6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6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6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Республиканского удмуртского праздника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Гырон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быдтон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7874DB" w:rsidP="007874DB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7874DB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</w:t>
            </w:r>
            <w:r w:rsidR="007874DB">
              <w:rPr>
                <w:sz w:val="24"/>
                <w:szCs w:val="24"/>
              </w:rPr>
              <w:t>6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7874DB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</w:t>
            </w:r>
            <w:r w:rsidR="007874DB">
              <w:rPr>
                <w:sz w:val="24"/>
                <w:szCs w:val="24"/>
              </w:rPr>
              <w:t>7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7874DB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</w:t>
            </w:r>
            <w:r w:rsidR="007874DB">
              <w:rPr>
                <w:sz w:val="24"/>
                <w:szCs w:val="24"/>
              </w:rPr>
              <w:t>7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Участие на Республиканском празднике марийской культуры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Семык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Фольклорный праздник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кряшен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«Петров день»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7874DB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768A" w:rsidRPr="006504BD">
              <w:rPr>
                <w:sz w:val="24"/>
                <w:szCs w:val="24"/>
              </w:rPr>
              <w:t>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768A" w:rsidRPr="006504BD">
              <w:rPr>
                <w:sz w:val="24"/>
                <w:szCs w:val="24"/>
              </w:rPr>
              <w:t>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7874DB" w:rsidP="00FC768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768A" w:rsidRPr="006504BD">
              <w:rPr>
                <w:sz w:val="24"/>
                <w:szCs w:val="24"/>
              </w:rPr>
              <w:t>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5.26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Автопробег по профилактике наркомании и алкоголизма «Выбирай вместе с нами»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 xml:space="preserve"> 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Многонациональный фестиваль народного творчества, посвященный Дню Республики Татарстан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16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16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16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Районная акция «Помоги собраться в школу»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5.29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Проведение районного смотра – конкурса ,участие на зональном этапе и участие на</w:t>
            </w:r>
            <w:proofErr w:type="gramStart"/>
            <w:r w:rsidRPr="00DA0750">
              <w:rPr>
                <w:color w:val="000000" w:themeColor="text1"/>
                <w:sz w:val="24"/>
                <w:szCs w:val="24"/>
              </w:rPr>
              <w:t xml:space="preserve"> Г</w:t>
            </w:r>
            <w:proofErr w:type="gramEnd"/>
            <w:r w:rsidRPr="00DA0750">
              <w:rPr>
                <w:color w:val="000000" w:themeColor="text1"/>
                <w:sz w:val="24"/>
                <w:szCs w:val="24"/>
              </w:rPr>
              <w:t>ала – концерте среди ветеранов в рамках Республиканского фестиваля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Балкыш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– Сияние»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AC1F9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6</w:t>
            </w:r>
            <w:r w:rsidR="00AC1F9A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20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20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20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День осеннего равноденствия. Народный праздник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Сомбелэ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10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Участие с концертной программой на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сельхозярмарках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в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г.Казани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и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п.г.т.Кукмор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Тематический вечер – воспоминание с участием ветеранов клубной работы и художественной самодеятельности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Яшьлегем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юллары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AC1F9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</w:t>
            </w:r>
            <w:r w:rsidR="00AC1F9A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5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конкурс исполнителей песен и стихов о Матери и</w:t>
            </w:r>
            <w:proofErr w:type="gramStart"/>
            <w:r w:rsidRPr="00DA0750">
              <w:rPr>
                <w:color w:val="000000" w:themeColor="text1"/>
                <w:sz w:val="24"/>
                <w:szCs w:val="24"/>
              </w:rPr>
              <w:t xml:space="preserve"> Г</w:t>
            </w:r>
            <w:proofErr w:type="gramEnd"/>
            <w:r w:rsidRPr="00DA0750">
              <w:rPr>
                <w:color w:val="000000" w:themeColor="text1"/>
                <w:sz w:val="24"/>
                <w:szCs w:val="24"/>
              </w:rPr>
              <w:t>ала – концерт с участием лауреатов и дипломантов конкурса, исполнителей песен и стихов о Матери в рамках празднования Дня Матери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5.34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марафон за здоровый образ жизни приуроченный ко Дню борьбы со СПИДом в рамках Всемирного Дня борьбы со СПИДом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4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Театрализованный фольклорный праздник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Каз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омесе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C90ABD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2</w:t>
            </w:r>
            <w:r w:rsidR="00C90ABD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7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7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7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Тематический концерт в рамках празднования Дня народного Единства и Дня конституции РТ</w:t>
            </w:r>
            <w:proofErr w:type="gramStart"/>
            <w:r w:rsidRPr="00DA0750">
              <w:rPr>
                <w:color w:val="000000" w:themeColor="text1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12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12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12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Районный фестиваль народного творчества людей с ограниченными физическими возможностями «Я люблю тебя, жизнь»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C90ABD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1</w:t>
            </w:r>
            <w:r w:rsidR="00C90ABD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tabs>
                <w:tab w:val="left" w:pos="285"/>
                <w:tab w:val="center" w:pos="377"/>
              </w:tabs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4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4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4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5.38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Новогодний бал – маскарад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Ежегодно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C1F9A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FC768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35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35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6504BD" w:rsidRDefault="00AC1F9A" w:rsidP="00FC768A">
            <w:pPr>
              <w:rPr>
                <w:sz w:val="24"/>
                <w:szCs w:val="24"/>
              </w:rPr>
            </w:pPr>
            <w:r w:rsidRPr="006504BD">
              <w:rPr>
                <w:sz w:val="24"/>
                <w:szCs w:val="24"/>
              </w:rPr>
              <w:t>35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  <w:lang w:val="en-US"/>
              </w:rPr>
              <w:t>VI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ИНФОРМАЦИОННО-АНАЛИТИЧЕСКАЯ И ПРОПАГАНДИСТСКАЯ ДЕЯТЕЛЬНОСТЬ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6.2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Освещение культурной жизни района на страницах районной газеты «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Хезмэт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даны» («Трудовая слава»)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A665AC" w:rsidP="00FC768A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A665AC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6.3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Создание и использование информационного фото – видеоматериалов о районных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FC768A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6.4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 xml:space="preserve">Размещение материалов о работе учреждений культуры района на сайте аппарата Главы района и сайте Управления </w:t>
            </w:r>
            <w:proofErr w:type="spellStart"/>
            <w:r w:rsidRPr="00DA0750">
              <w:rPr>
                <w:color w:val="000000" w:themeColor="text1"/>
                <w:sz w:val="24"/>
                <w:szCs w:val="24"/>
              </w:rPr>
              <w:t>культурыи</w:t>
            </w:r>
            <w:proofErr w:type="spellEnd"/>
            <w:r w:rsidRPr="00DA0750">
              <w:rPr>
                <w:color w:val="000000" w:themeColor="text1"/>
                <w:sz w:val="24"/>
                <w:szCs w:val="24"/>
              </w:rPr>
              <w:t xml:space="preserve"> освещение на местном радио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68A" w:rsidRPr="00DA0750" w:rsidRDefault="00FC768A" w:rsidP="00FC768A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color w:val="000000" w:themeColor="text1"/>
                <w:sz w:val="24"/>
                <w:szCs w:val="24"/>
                <w:lang w:val="en-US"/>
              </w:rPr>
              <w:t>-</w:t>
            </w:r>
          </w:p>
        </w:tc>
      </w:tr>
      <w:tr w:rsidR="00C6126B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rPr>
                <w:b/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  <w:lang w:val="en-US"/>
              </w:rPr>
              <w:t>VII</w:t>
            </w:r>
          </w:p>
        </w:tc>
        <w:tc>
          <w:tcPr>
            <w:tcW w:w="96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126B" w:rsidRPr="00DA0750" w:rsidRDefault="00C6126B" w:rsidP="00C6126B">
            <w:pPr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ФИНАНСОВО-ХОЗЯЙСТВЕННАЯ ДЕЯТЕЛЬНОСТЬ</w:t>
            </w:r>
          </w:p>
        </w:tc>
      </w:tr>
      <w:tr w:rsidR="00A665AC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lastRenderedPageBreak/>
              <w:t>7.1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Оплата труда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163563,18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 w:rsidRPr="00EA193C">
              <w:t>53943,12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7549D7">
            <w:r w:rsidRPr="00EA193C">
              <w:t>54322,4</w:t>
            </w:r>
            <w:r w:rsidR="007549D7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CB292E">
            <w:r w:rsidRPr="00EA193C">
              <w:t>55297,6</w:t>
            </w:r>
            <w:r w:rsidR="00CB292E">
              <w:t>4</w:t>
            </w:r>
          </w:p>
        </w:tc>
      </w:tr>
      <w:tr w:rsidR="00A665AC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EA193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7.2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Начисления на оплату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  <w:r w:rsidR="009C0A23">
              <w:rPr>
                <w:color w:val="000000" w:themeColor="text1"/>
                <w:sz w:val="24"/>
                <w:szCs w:val="24"/>
              </w:rPr>
              <w:t>, ВБ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pPr>
              <w:rPr>
                <w:color w:val="000000" w:themeColor="text1"/>
              </w:rPr>
            </w:pPr>
            <w:r w:rsidRPr="00EA193C">
              <w:rPr>
                <w:color w:val="000000" w:themeColor="text1"/>
              </w:rPr>
              <w:t>48872,52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 w:rsidRPr="00EA193C">
              <w:t>16290,84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 w:rsidRPr="00EA193C">
              <w:t>16290,84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 w:rsidRPr="00EA193C">
              <w:t>16290,84</w:t>
            </w:r>
          </w:p>
        </w:tc>
      </w:tr>
      <w:tr w:rsidR="00A665AC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EA193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7.</w:t>
            </w:r>
            <w:r w:rsidR="00EA193C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EA193C" w:rsidP="00A665AC">
            <w:pPr>
              <w:rPr>
                <w:color w:val="000000" w:themeColor="text1"/>
                <w:sz w:val="24"/>
                <w:szCs w:val="24"/>
              </w:rPr>
            </w:pPr>
            <w:r w:rsidRPr="00EA193C">
              <w:rPr>
                <w:color w:val="000000" w:themeColor="text1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>
              <w:t>1758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>
              <w:t>586</w:t>
            </w:r>
          </w:p>
          <w:p w:rsidR="00A665AC" w:rsidRPr="00EA193C" w:rsidRDefault="00A665AC" w:rsidP="00A665AC"/>
          <w:p w:rsidR="00A665AC" w:rsidRPr="00EA193C" w:rsidRDefault="00A665AC" w:rsidP="00A665AC"/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>
              <w:t>586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>
              <w:t>586</w:t>
            </w:r>
          </w:p>
        </w:tc>
      </w:tr>
      <w:tr w:rsidR="00A665AC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EA193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7.</w:t>
            </w:r>
            <w:r w:rsidR="00EA193C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EA193C" w:rsidP="00A665AC">
            <w:pPr>
              <w:rPr>
                <w:color w:val="000000" w:themeColor="text1"/>
                <w:sz w:val="24"/>
                <w:szCs w:val="24"/>
              </w:rPr>
            </w:pPr>
            <w:r w:rsidRPr="001E0444">
              <w:rPr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736383" w:rsidP="00A665AC">
            <w:r>
              <w:t>51594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736383" w:rsidP="00A665AC">
            <w:r>
              <w:t>17239</w:t>
            </w:r>
            <w:r w:rsidR="00CB292E">
              <w:t>,34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Default="00736383" w:rsidP="00947DC3">
            <w:r>
              <w:t>17192</w:t>
            </w:r>
            <w:r w:rsidR="00CB292E">
              <w:t>,34</w:t>
            </w:r>
          </w:p>
          <w:p w:rsidR="00CB292E" w:rsidRPr="00EA193C" w:rsidRDefault="00CB292E" w:rsidP="00947DC3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Default="00736383" w:rsidP="00A665AC">
            <w:r>
              <w:t>17162</w:t>
            </w:r>
            <w:r w:rsidR="00CB292E">
              <w:t>,32</w:t>
            </w:r>
          </w:p>
          <w:p w:rsidR="00CB292E" w:rsidRPr="00EA193C" w:rsidRDefault="00CB292E" w:rsidP="00A665AC"/>
        </w:tc>
      </w:tr>
      <w:tr w:rsidR="00A665AC" w:rsidRPr="00DA0750" w:rsidTr="00EA193C">
        <w:trPr>
          <w:cantSplit/>
          <w:trHeight w:val="5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EA193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7.</w:t>
            </w:r>
            <w:r w:rsidR="00EA193C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EA193C" w:rsidP="00C1226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Уплата налогов и сборов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МБУ</w:t>
            </w:r>
            <w:r>
              <w:rPr>
                <w:color w:val="000000" w:themeColor="text1"/>
                <w:sz w:val="24"/>
                <w:szCs w:val="24"/>
              </w:rPr>
              <w:t xml:space="preserve"> «РД</w:t>
            </w:r>
            <w:r w:rsidRPr="00DA0750">
              <w:rPr>
                <w:color w:val="000000" w:themeColor="text1"/>
                <w:sz w:val="24"/>
                <w:szCs w:val="24"/>
              </w:rPr>
              <w:t>К»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 w:rsidRPr="00DA0750">
              <w:rPr>
                <w:color w:val="000000" w:themeColor="text1"/>
                <w:sz w:val="24"/>
                <w:szCs w:val="24"/>
              </w:rPr>
              <w:t>В течение всего периода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МБ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A665AC">
            <w:r>
              <w:t>3066,9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DF1CEC">
            <w:r>
              <w:t>1022,3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DF1CEC">
            <w:r>
              <w:t>1022,3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EA193C" w:rsidRDefault="00EA193C" w:rsidP="00DF1CEC">
            <w:r>
              <w:t>1022,3</w:t>
            </w:r>
          </w:p>
        </w:tc>
      </w:tr>
      <w:tr w:rsidR="00227E5F" w:rsidRPr="00227E5F" w:rsidTr="00EA193C">
        <w:trPr>
          <w:cantSplit/>
          <w:trHeight w:val="538"/>
        </w:trPr>
        <w:tc>
          <w:tcPr>
            <w:tcW w:w="63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DA0750" w:rsidRDefault="00A665AC" w:rsidP="00A665AC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A0750">
              <w:rPr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B9661A" w:rsidRDefault="00B9661A" w:rsidP="00A665AC">
            <w:pPr>
              <w:rPr>
                <w:b/>
              </w:rPr>
            </w:pPr>
            <w:r w:rsidRPr="00B9661A">
              <w:rPr>
                <w:b/>
              </w:rPr>
              <w:t>273874,6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B9661A" w:rsidRDefault="00B9661A" w:rsidP="00A665AC">
            <w:pPr>
              <w:rPr>
                <w:b/>
              </w:rPr>
            </w:pPr>
            <w:r w:rsidRPr="00B9661A">
              <w:rPr>
                <w:b/>
              </w:rPr>
              <w:t>90713,6</w:t>
            </w: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B9661A" w:rsidRDefault="00B9661A" w:rsidP="00A665AC">
            <w:pPr>
              <w:rPr>
                <w:b/>
              </w:rPr>
            </w:pPr>
            <w:r w:rsidRPr="00B9661A">
              <w:rPr>
                <w:b/>
              </w:rPr>
              <w:t>91092,9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65AC" w:rsidRPr="00B9661A" w:rsidRDefault="00B9661A" w:rsidP="00A665AC">
            <w:pPr>
              <w:rPr>
                <w:b/>
              </w:rPr>
            </w:pPr>
            <w:r w:rsidRPr="00B9661A">
              <w:rPr>
                <w:b/>
              </w:rPr>
              <w:t>92068,1</w:t>
            </w:r>
          </w:p>
        </w:tc>
      </w:tr>
    </w:tbl>
    <w:p w:rsidR="00AF3305" w:rsidRDefault="00AF3305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9C26F9" w:rsidRDefault="009C26F9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EA193C" w:rsidRDefault="00EA193C" w:rsidP="00AF3305">
      <w:pPr>
        <w:ind w:left="720"/>
        <w:jc w:val="center"/>
        <w:rPr>
          <w:b/>
          <w:color w:val="181818"/>
          <w:sz w:val="36"/>
          <w:szCs w:val="36"/>
        </w:rPr>
      </w:pPr>
    </w:p>
    <w:p w:rsidR="009C26F9" w:rsidRDefault="009C26F9" w:rsidP="00094354">
      <w:pPr>
        <w:rPr>
          <w:b/>
          <w:color w:val="181818"/>
          <w:sz w:val="36"/>
          <w:szCs w:val="36"/>
        </w:rPr>
      </w:pPr>
    </w:p>
    <w:p w:rsidR="003D2D91" w:rsidRDefault="003D2D91" w:rsidP="00AF3305">
      <w:pPr>
        <w:ind w:left="720"/>
        <w:jc w:val="center"/>
        <w:rPr>
          <w:b/>
          <w:color w:val="181818"/>
          <w:sz w:val="32"/>
          <w:szCs w:val="32"/>
        </w:rPr>
      </w:pPr>
    </w:p>
    <w:p w:rsidR="00AF3305" w:rsidRPr="00020EDA" w:rsidRDefault="00AF3305" w:rsidP="00AF3305">
      <w:pPr>
        <w:ind w:left="720"/>
        <w:jc w:val="center"/>
        <w:rPr>
          <w:b/>
          <w:color w:val="181818"/>
          <w:sz w:val="32"/>
          <w:szCs w:val="32"/>
        </w:rPr>
      </w:pPr>
      <w:r w:rsidRPr="00020EDA">
        <w:rPr>
          <w:b/>
          <w:color w:val="181818"/>
          <w:sz w:val="32"/>
          <w:szCs w:val="32"/>
        </w:rPr>
        <w:lastRenderedPageBreak/>
        <w:t xml:space="preserve">Подпрограмма </w:t>
      </w:r>
    </w:p>
    <w:p w:rsidR="00AF3305" w:rsidRPr="00020EDA" w:rsidRDefault="00AF3305" w:rsidP="00AF3305">
      <w:pPr>
        <w:ind w:left="720"/>
        <w:jc w:val="center"/>
        <w:rPr>
          <w:b/>
          <w:sz w:val="32"/>
          <w:szCs w:val="32"/>
        </w:rPr>
      </w:pPr>
      <w:r w:rsidRPr="00020EDA">
        <w:rPr>
          <w:b/>
          <w:color w:val="181818"/>
          <w:sz w:val="32"/>
          <w:szCs w:val="32"/>
        </w:rPr>
        <w:t>«</w:t>
      </w:r>
      <w:r w:rsidRPr="00020EDA">
        <w:rPr>
          <w:b/>
          <w:sz w:val="32"/>
          <w:szCs w:val="32"/>
        </w:rPr>
        <w:t>Развитие библиотечного дела на 201</w:t>
      </w:r>
      <w:r w:rsidR="009C26F9" w:rsidRPr="00020EDA">
        <w:rPr>
          <w:b/>
          <w:sz w:val="32"/>
          <w:szCs w:val="32"/>
        </w:rPr>
        <w:t>8</w:t>
      </w:r>
      <w:r w:rsidRPr="00020EDA">
        <w:rPr>
          <w:b/>
          <w:sz w:val="32"/>
          <w:szCs w:val="32"/>
        </w:rPr>
        <w:t xml:space="preserve"> – 20</w:t>
      </w:r>
      <w:r w:rsidR="009C26F9" w:rsidRPr="00020EDA">
        <w:rPr>
          <w:b/>
          <w:sz w:val="32"/>
          <w:szCs w:val="32"/>
        </w:rPr>
        <w:t>20</w:t>
      </w:r>
      <w:r w:rsidRPr="00020EDA">
        <w:rPr>
          <w:b/>
          <w:sz w:val="32"/>
          <w:szCs w:val="32"/>
        </w:rPr>
        <w:t xml:space="preserve"> годы»</w:t>
      </w:r>
    </w:p>
    <w:p w:rsidR="00AF3305" w:rsidRDefault="00AF3305" w:rsidP="00AF3305">
      <w:pPr>
        <w:jc w:val="center"/>
        <w:rPr>
          <w:sz w:val="28"/>
          <w:szCs w:val="28"/>
        </w:rPr>
      </w:pPr>
    </w:p>
    <w:p w:rsidR="00AF3305" w:rsidRDefault="00AF3305" w:rsidP="00AF3305">
      <w:pPr>
        <w:jc w:val="center"/>
        <w:rPr>
          <w:b/>
          <w:sz w:val="28"/>
          <w:szCs w:val="28"/>
        </w:rPr>
      </w:pPr>
      <w:r w:rsidRPr="00E1700C">
        <w:rPr>
          <w:b/>
          <w:sz w:val="28"/>
          <w:szCs w:val="28"/>
        </w:rPr>
        <w:t>Паспорт подпрограммы</w:t>
      </w:r>
    </w:p>
    <w:p w:rsidR="003D2D91" w:rsidRPr="00E1700C" w:rsidRDefault="003D2D91" w:rsidP="00AF3305">
      <w:pPr>
        <w:jc w:val="center"/>
        <w:rPr>
          <w:b/>
          <w:color w:val="181818"/>
          <w:sz w:val="28"/>
          <w:szCs w:val="28"/>
        </w:rPr>
      </w:pPr>
    </w:p>
    <w:tbl>
      <w:tblPr>
        <w:tblW w:w="1034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8363"/>
      </w:tblGrid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именование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344E87" w:rsidRDefault="00AF3305" w:rsidP="00603DCC">
            <w:pPr>
              <w:rPr>
                <w:sz w:val="28"/>
                <w:szCs w:val="28"/>
              </w:rPr>
            </w:pPr>
            <w:r w:rsidRPr="00344E87">
              <w:rPr>
                <w:color w:val="181818"/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Развитие библиотечного дела на 201</w:t>
            </w:r>
            <w:r w:rsidR="009C26F9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– 20</w:t>
            </w:r>
            <w:r w:rsidR="009C26F9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годы</w:t>
            </w:r>
            <w:r w:rsidRPr="00344E87">
              <w:rPr>
                <w:sz w:val="28"/>
                <w:szCs w:val="28"/>
              </w:rPr>
              <w:t>»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Подпрограмма</w:t>
            </w:r>
            <w:proofErr w:type="gramStart"/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</w:p>
        </w:tc>
      </w:tr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Муниципальное бюджетное учреждение «Централизованная библиотечная система Кукморского муниципального района</w:t>
            </w:r>
            <w:r w:rsidR="00350535">
              <w:rPr>
                <w:rFonts w:ascii="Times New Roman" w:hAnsi="Times New Roman" w:cs="Times New Roman"/>
                <w:sz w:val="28"/>
                <w:szCs w:val="28"/>
              </w:rPr>
              <w:t xml:space="preserve"> Республики Татарстан</w:t>
            </w:r>
            <w:r w:rsidRPr="000D23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rPr>
                <w:sz w:val="28"/>
                <w:szCs w:val="28"/>
              </w:rPr>
            </w:pPr>
            <w:r w:rsidRPr="007457F9">
              <w:rPr>
                <w:sz w:val="28"/>
                <w:szCs w:val="28"/>
              </w:rPr>
              <w:t>Создание условий для повышения общественно значимого статуса библиотеки, книги, чтения, а также уровня общей и информационной культуры пользователей за счет увеличения эффективности и использования потенциальных возможностей библиотеки. </w:t>
            </w:r>
          </w:p>
        </w:tc>
      </w:tr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7A3781" w:rsidRDefault="00AF3305" w:rsidP="00603DCC">
            <w:pPr>
              <w:rPr>
                <w:sz w:val="28"/>
                <w:szCs w:val="28"/>
              </w:rPr>
            </w:pPr>
            <w:r w:rsidRPr="00131124">
              <w:rPr>
                <w:sz w:val="28"/>
                <w:szCs w:val="28"/>
              </w:rPr>
              <w:t>Обеспечение условий для доступа граждан к культурным и информационным ресурсам районных музейных и библиотечных фондов;</w:t>
            </w:r>
            <w:r>
              <w:rPr>
                <w:sz w:val="28"/>
                <w:szCs w:val="28"/>
              </w:rPr>
              <w:t xml:space="preserve"> п</w:t>
            </w:r>
            <w:r w:rsidRPr="007A3781">
              <w:rPr>
                <w:sz w:val="28"/>
                <w:szCs w:val="28"/>
              </w:rPr>
              <w:t xml:space="preserve">ривлечение к чтению и пользованию </w:t>
            </w:r>
            <w:r w:rsidR="00350535" w:rsidRPr="007A3781">
              <w:rPr>
                <w:sz w:val="28"/>
                <w:szCs w:val="28"/>
              </w:rPr>
              <w:t>библиотекой всех</w:t>
            </w:r>
            <w:r w:rsidRPr="007A3781">
              <w:rPr>
                <w:sz w:val="28"/>
                <w:szCs w:val="28"/>
              </w:rPr>
              <w:t xml:space="preserve"> категорий населения, поднятие престижа и роли библиотеки;</w:t>
            </w:r>
            <w:r>
              <w:rPr>
                <w:sz w:val="28"/>
                <w:szCs w:val="28"/>
              </w:rPr>
              <w:t xml:space="preserve"> р</w:t>
            </w:r>
            <w:r w:rsidRPr="007A3781">
              <w:rPr>
                <w:sz w:val="28"/>
                <w:szCs w:val="28"/>
              </w:rPr>
              <w:t>аскрытие богатейшего потенциала книги и чтения, информационных ресурсов библиотеки;</w:t>
            </w:r>
          </w:p>
          <w:p w:rsidR="00AF3305" w:rsidRPr="009B249B" w:rsidRDefault="00AF3305" w:rsidP="00603DCC">
            <w:pPr>
              <w:ind w:right="16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7A3781">
              <w:rPr>
                <w:sz w:val="28"/>
                <w:szCs w:val="28"/>
              </w:rPr>
              <w:t>птимизация системы информирования о литературе и совершенствование библиотечно-информационного обслуживания;</w:t>
            </w:r>
            <w:r>
              <w:rPr>
                <w:sz w:val="28"/>
                <w:szCs w:val="28"/>
              </w:rPr>
              <w:t xml:space="preserve"> с</w:t>
            </w:r>
            <w:r w:rsidRPr="007A3781">
              <w:rPr>
                <w:sz w:val="28"/>
                <w:szCs w:val="28"/>
              </w:rPr>
              <w:t xml:space="preserve">оздание максимально благоприятных условий для предоставления пользователям социально- ценной </w:t>
            </w:r>
            <w:proofErr w:type="spellStart"/>
            <w:r w:rsidRPr="007A3781">
              <w:rPr>
                <w:sz w:val="28"/>
                <w:szCs w:val="28"/>
              </w:rPr>
              <w:t>книжно</w:t>
            </w:r>
            <w:proofErr w:type="spellEnd"/>
            <w:r w:rsidRPr="007A3781">
              <w:rPr>
                <w:sz w:val="28"/>
                <w:szCs w:val="28"/>
              </w:rPr>
              <w:t>-журнальной, аудиовизуальной и мультимедийной продукции, способствующей продвижению чтения;</w:t>
            </w:r>
            <w:r>
              <w:rPr>
                <w:sz w:val="28"/>
                <w:szCs w:val="28"/>
              </w:rPr>
              <w:t xml:space="preserve"> а</w:t>
            </w:r>
            <w:r w:rsidRPr="007A3781">
              <w:rPr>
                <w:sz w:val="28"/>
                <w:szCs w:val="28"/>
              </w:rPr>
              <w:t>пробация новых форм и методов работы в сфере чтения;</w:t>
            </w:r>
            <w:r>
              <w:rPr>
                <w:sz w:val="28"/>
                <w:szCs w:val="28"/>
              </w:rPr>
              <w:t xml:space="preserve"> с</w:t>
            </w:r>
            <w:r w:rsidRPr="007A3781">
              <w:rPr>
                <w:sz w:val="28"/>
                <w:szCs w:val="28"/>
              </w:rPr>
              <w:t>отрудничество со всеми заинтересованными лицами и организациями в поддержке и продвижении чтения;</w:t>
            </w:r>
            <w:r>
              <w:rPr>
                <w:sz w:val="28"/>
                <w:szCs w:val="28"/>
              </w:rPr>
              <w:t xml:space="preserve"> в</w:t>
            </w:r>
            <w:r w:rsidRPr="00AF5F75">
              <w:rPr>
                <w:color w:val="000000"/>
                <w:sz w:val="28"/>
                <w:szCs w:val="28"/>
              </w:rPr>
              <w:t>недрение новых технологий сбора, передачи и предоставления информации населению;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 w:rsidRPr="00AF5F75">
              <w:rPr>
                <w:color w:val="000000"/>
                <w:sz w:val="28"/>
                <w:szCs w:val="28"/>
              </w:rPr>
              <w:t>редоставление населению свободного доступа в Интернет;</w:t>
            </w:r>
            <w:r>
              <w:rPr>
                <w:color w:val="000000"/>
                <w:sz w:val="28"/>
                <w:szCs w:val="28"/>
              </w:rPr>
              <w:t xml:space="preserve"> п</w:t>
            </w:r>
            <w:r w:rsidRPr="00AF5F75">
              <w:rPr>
                <w:color w:val="000000"/>
                <w:sz w:val="28"/>
                <w:szCs w:val="28"/>
              </w:rPr>
              <w:t>одготовка населения города к активной деятельности в условиях информационного общества;</w:t>
            </w:r>
            <w:r>
              <w:rPr>
                <w:color w:val="000000"/>
                <w:sz w:val="28"/>
                <w:szCs w:val="28"/>
              </w:rPr>
              <w:t xml:space="preserve"> р</w:t>
            </w:r>
            <w:r w:rsidRPr="00AF5F75">
              <w:rPr>
                <w:color w:val="000000"/>
                <w:sz w:val="28"/>
                <w:szCs w:val="28"/>
              </w:rPr>
              <w:t>азработка и реализация общественно-значимых проектов, программ интеллектуального досуга</w:t>
            </w:r>
            <w:r>
              <w:rPr>
                <w:color w:val="000000"/>
                <w:sz w:val="28"/>
                <w:szCs w:val="28"/>
              </w:rPr>
              <w:t>; с</w:t>
            </w:r>
            <w:r w:rsidRPr="007A3781">
              <w:rPr>
                <w:sz w:val="28"/>
                <w:szCs w:val="28"/>
              </w:rPr>
              <w:t>оздание необходимой материально-технической базы</w:t>
            </w:r>
            <w:r>
              <w:rPr>
                <w:sz w:val="28"/>
                <w:szCs w:val="28"/>
              </w:rPr>
              <w:t>.</w:t>
            </w:r>
          </w:p>
        </w:tc>
      </w:tr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9C26F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C26F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9C26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Объемы 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финансирования Подпрограммы с разбивкой по годам и источникам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Общий объем финансирования Подпрограммы за счет средств 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бюджета Кукморского муниципального района Республики Татарстан составляет                                                                      </w:t>
            </w:r>
          </w:p>
          <w:p w:rsidR="00AF3305" w:rsidRPr="00350535" w:rsidRDefault="00F1504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75216,3</w:t>
            </w:r>
            <w:r w:rsidR="00AF3305" w:rsidRPr="0035053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AF3305" w:rsidRPr="00F15045" w:rsidRDefault="009C26F9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AF3305" w:rsidRPr="00F15045">
              <w:rPr>
                <w:rFonts w:ascii="Times New Roman" w:hAnsi="Times New Roman" w:cs="Times New Roman"/>
                <w:sz w:val="28"/>
                <w:szCs w:val="28"/>
              </w:rPr>
              <w:t xml:space="preserve"> год -    </w:t>
            </w:r>
            <w:r w:rsidR="00F15045" w:rsidRPr="00F15045">
              <w:rPr>
                <w:rFonts w:ascii="Times New Roman" w:hAnsi="Times New Roman" w:cs="Times New Roman"/>
                <w:sz w:val="28"/>
                <w:szCs w:val="28"/>
              </w:rPr>
              <w:t>25072,1</w:t>
            </w:r>
            <w:r w:rsidR="00AF3305" w:rsidRPr="00F150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3305" w:rsidRPr="00F15045" w:rsidRDefault="009C26F9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F15045" w:rsidRPr="00F15045">
              <w:rPr>
                <w:rFonts w:ascii="Times New Roman" w:hAnsi="Times New Roman" w:cs="Times New Roman"/>
                <w:sz w:val="28"/>
                <w:szCs w:val="28"/>
              </w:rPr>
              <w:t xml:space="preserve"> год -    25072,1</w:t>
            </w:r>
            <w:r w:rsidR="00AF3305" w:rsidRPr="00F150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3305" w:rsidRPr="00F15045" w:rsidRDefault="009C26F9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504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F15045" w:rsidRPr="00F15045">
              <w:rPr>
                <w:rFonts w:ascii="Times New Roman" w:hAnsi="Times New Roman" w:cs="Times New Roman"/>
                <w:sz w:val="28"/>
                <w:szCs w:val="28"/>
              </w:rPr>
              <w:t xml:space="preserve"> год -    25072,1</w:t>
            </w:r>
            <w:r w:rsidR="00AF3305" w:rsidRPr="00F1504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Примечание: Объемы финансирования Подпрограммы носят прогнозный характер и подлежат ежегодному уточнению при формировании проекта бюджета Кукморского муниципального района Республики Татарстан на соответствующий финансовый год и на плановый период</w:t>
            </w:r>
          </w:p>
        </w:tc>
      </w:tr>
      <w:tr w:rsidR="00AF3305" w:rsidRPr="009B249B" w:rsidTr="009C26F9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цели и задач Подпрограммы- (индикаторы оценки результатов с разбивкой по годам) и показатели ее бюджетной эффективности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ind w:right="163"/>
              <w:rPr>
                <w:sz w:val="28"/>
                <w:szCs w:val="28"/>
              </w:rPr>
            </w:pPr>
            <w:r w:rsidRPr="00E62212">
              <w:rPr>
                <w:sz w:val="28"/>
                <w:szCs w:val="28"/>
              </w:rPr>
              <w:t xml:space="preserve">Усиление информационной, культурной, просветительской </w:t>
            </w:r>
            <w:r>
              <w:rPr>
                <w:sz w:val="28"/>
                <w:szCs w:val="28"/>
              </w:rPr>
              <w:t>и социальной функции библиотеки, п</w:t>
            </w:r>
            <w:r w:rsidRPr="00E62212">
              <w:rPr>
                <w:sz w:val="28"/>
                <w:szCs w:val="28"/>
              </w:rPr>
              <w:t>овышение мотивации к чтению, книги, информационным ресурсам раз</w:t>
            </w:r>
            <w:r>
              <w:rPr>
                <w:sz w:val="28"/>
                <w:szCs w:val="28"/>
              </w:rPr>
              <w:t>личных групп пользователей, с</w:t>
            </w:r>
            <w:r w:rsidRPr="003220F3">
              <w:rPr>
                <w:sz w:val="28"/>
                <w:szCs w:val="28"/>
              </w:rPr>
              <w:t>оздание мощных информационных ресурсов, соответствующих современным потребностям пользователей;</w:t>
            </w:r>
            <w:r>
              <w:rPr>
                <w:sz w:val="28"/>
                <w:szCs w:val="28"/>
              </w:rPr>
              <w:t xml:space="preserve"> р</w:t>
            </w:r>
            <w:r w:rsidRPr="003220F3">
              <w:rPr>
                <w:sz w:val="28"/>
                <w:szCs w:val="28"/>
              </w:rPr>
              <w:t>асширение возможностей для населения по реализации своего личностного, творческого, культурного и интеллектуального потенциала;</w:t>
            </w:r>
            <w:r>
              <w:rPr>
                <w:sz w:val="28"/>
                <w:szCs w:val="28"/>
              </w:rPr>
              <w:t xml:space="preserve"> в</w:t>
            </w:r>
            <w:r w:rsidRPr="003220F3">
              <w:rPr>
                <w:sz w:val="28"/>
                <w:szCs w:val="28"/>
              </w:rPr>
              <w:t>лияние на становление гражданственности молодого поколения и на создание комфортной социальной среды во всех населенных пунктах района в целом;</w:t>
            </w:r>
            <w:r>
              <w:rPr>
                <w:sz w:val="28"/>
                <w:szCs w:val="28"/>
              </w:rPr>
              <w:t xml:space="preserve"> о</w:t>
            </w:r>
            <w:r w:rsidRPr="003220F3">
              <w:rPr>
                <w:sz w:val="28"/>
                <w:szCs w:val="28"/>
              </w:rPr>
              <w:t>беспечит оптимального режима хранения и сохранности фондов;</w:t>
            </w:r>
            <w:r>
              <w:rPr>
                <w:sz w:val="28"/>
                <w:szCs w:val="28"/>
              </w:rPr>
              <w:t xml:space="preserve"> создание</w:t>
            </w:r>
            <w:r w:rsidRPr="00AA710A">
              <w:rPr>
                <w:sz w:val="28"/>
                <w:szCs w:val="28"/>
              </w:rPr>
              <w:t xml:space="preserve"> систем</w:t>
            </w:r>
            <w:r>
              <w:rPr>
                <w:sz w:val="28"/>
                <w:szCs w:val="28"/>
              </w:rPr>
              <w:t>ы</w:t>
            </w:r>
            <w:r w:rsidRPr="00AA710A">
              <w:rPr>
                <w:sz w:val="28"/>
                <w:szCs w:val="28"/>
              </w:rPr>
              <w:t xml:space="preserve"> повышения квалификации библиотекарей </w:t>
            </w:r>
            <w:r>
              <w:rPr>
                <w:sz w:val="28"/>
                <w:szCs w:val="28"/>
              </w:rPr>
              <w:t>района</w:t>
            </w:r>
          </w:p>
        </w:tc>
      </w:tr>
    </w:tbl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I. Общая характеристика сферы реализации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в том числе проблемы, на решение которых она направлена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AD71E2" w:rsidRDefault="00AF3305" w:rsidP="009C26F9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П</w:t>
      </w:r>
      <w:r>
        <w:rPr>
          <w:sz w:val="28"/>
          <w:szCs w:val="28"/>
        </w:rPr>
        <w:t>одп</w:t>
      </w:r>
      <w:r w:rsidRPr="00AD71E2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«Развитие библиотечного дела</w:t>
      </w:r>
      <w:r w:rsidRPr="00344E87">
        <w:rPr>
          <w:sz w:val="28"/>
          <w:szCs w:val="28"/>
        </w:rPr>
        <w:t xml:space="preserve"> на 201</w:t>
      </w:r>
      <w:r w:rsidR="009C26F9">
        <w:rPr>
          <w:sz w:val="28"/>
          <w:szCs w:val="28"/>
        </w:rPr>
        <w:t>8</w:t>
      </w:r>
      <w:r w:rsidRPr="00344E87">
        <w:rPr>
          <w:sz w:val="28"/>
          <w:szCs w:val="28"/>
        </w:rPr>
        <w:t xml:space="preserve"> – 20</w:t>
      </w:r>
      <w:r w:rsidR="009C26F9">
        <w:rPr>
          <w:sz w:val="28"/>
          <w:szCs w:val="28"/>
        </w:rPr>
        <w:t>20</w:t>
      </w:r>
      <w:r w:rsidRPr="00344E87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AD71E2">
        <w:rPr>
          <w:sz w:val="28"/>
          <w:szCs w:val="28"/>
        </w:rPr>
        <w:t xml:space="preserve"> – разработана с учетом необходимости </w:t>
      </w:r>
      <w:r w:rsidR="00350535" w:rsidRPr="00AD71E2">
        <w:rPr>
          <w:sz w:val="28"/>
          <w:szCs w:val="28"/>
        </w:rPr>
        <w:t>выполнения целей</w:t>
      </w:r>
      <w:r w:rsidRPr="00AD71E2">
        <w:rPr>
          <w:sz w:val="28"/>
          <w:szCs w:val="28"/>
        </w:rPr>
        <w:t xml:space="preserve"> и задач </w:t>
      </w:r>
      <w:r>
        <w:rPr>
          <w:sz w:val="28"/>
          <w:szCs w:val="28"/>
        </w:rPr>
        <w:t>под</w:t>
      </w:r>
      <w:r w:rsidRPr="00AD71E2">
        <w:rPr>
          <w:sz w:val="28"/>
          <w:szCs w:val="28"/>
        </w:rPr>
        <w:t>программы культурного развития населения Кукморского муни</w:t>
      </w:r>
      <w:r>
        <w:rPr>
          <w:sz w:val="28"/>
          <w:szCs w:val="28"/>
        </w:rPr>
        <w:t>ципального района</w:t>
      </w:r>
      <w:r w:rsidRPr="00AD71E2">
        <w:rPr>
          <w:sz w:val="28"/>
          <w:szCs w:val="28"/>
        </w:rPr>
        <w:t xml:space="preserve">. </w:t>
      </w:r>
    </w:p>
    <w:p w:rsidR="00AF3305" w:rsidRPr="00AD71E2" w:rsidRDefault="00AF3305" w:rsidP="009C26F9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   П</w:t>
      </w:r>
      <w:r>
        <w:rPr>
          <w:sz w:val="28"/>
          <w:szCs w:val="28"/>
        </w:rPr>
        <w:t>одп</w:t>
      </w:r>
      <w:r w:rsidRPr="00AD71E2">
        <w:rPr>
          <w:sz w:val="28"/>
          <w:szCs w:val="28"/>
        </w:rPr>
        <w:t xml:space="preserve">рограмма определяет ценностно-смысловые целевые, содержательные и результативные приоритеты развития </w:t>
      </w:r>
      <w:r>
        <w:rPr>
          <w:sz w:val="28"/>
          <w:szCs w:val="28"/>
        </w:rPr>
        <w:t>библиотечной</w:t>
      </w:r>
      <w:r w:rsidRPr="00AD71E2">
        <w:rPr>
          <w:sz w:val="28"/>
          <w:szCs w:val="28"/>
        </w:rPr>
        <w:t xml:space="preserve"> деятельности в Кукморском районе РТ, задает основные способы и механизмы изменений.</w:t>
      </w:r>
    </w:p>
    <w:p w:rsidR="00AF3305" w:rsidRPr="00F4713C" w:rsidRDefault="00AF3305" w:rsidP="009C26F9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 xml:space="preserve"> </w:t>
      </w:r>
      <w:r w:rsidRPr="00F4713C">
        <w:rPr>
          <w:sz w:val="28"/>
          <w:szCs w:val="28"/>
        </w:rPr>
        <w:t xml:space="preserve">Библиотека – это не только храм мудрости, общения. Познания и доброты. Она, прежде всего, современный информационный центр, доступный каждому. В последнее время в нашей жизни многое изменилось, несколько другими стали и наши читатели, к сожалению, поменялось их отношение к книге. Известно, что </w:t>
      </w:r>
      <w:r w:rsidR="00350535" w:rsidRPr="00F4713C">
        <w:rPr>
          <w:sz w:val="28"/>
          <w:szCs w:val="28"/>
        </w:rPr>
        <w:t>её сегодня</w:t>
      </w:r>
      <w:r w:rsidRPr="00F4713C">
        <w:rPr>
          <w:sz w:val="28"/>
          <w:szCs w:val="28"/>
        </w:rPr>
        <w:t xml:space="preserve"> во многом заменяют информационные технологии. </w:t>
      </w:r>
      <w:r w:rsidR="00D11E0F">
        <w:rPr>
          <w:sz w:val="28"/>
          <w:szCs w:val="28"/>
        </w:rPr>
        <w:t xml:space="preserve">       </w:t>
      </w:r>
      <w:r w:rsidRPr="00F4713C">
        <w:rPr>
          <w:sz w:val="28"/>
          <w:szCs w:val="28"/>
        </w:rPr>
        <w:t xml:space="preserve">Уменьшается         численность неторопливых, вдумчивых «книжных» читателей. Всё больше </w:t>
      </w:r>
      <w:r w:rsidR="00350535" w:rsidRPr="00F4713C">
        <w:rPr>
          <w:sz w:val="28"/>
          <w:szCs w:val="28"/>
        </w:rPr>
        <w:lastRenderedPageBreak/>
        <w:t>быстрых, мобильных</w:t>
      </w:r>
      <w:r w:rsidRPr="00F4713C">
        <w:rPr>
          <w:sz w:val="28"/>
          <w:szCs w:val="28"/>
        </w:rPr>
        <w:t xml:space="preserve"> пользователей. Конечно, компьютер, Интернет и чтение совместимы. Опыт работы библиотек на современных условиях показывает, что это </w:t>
      </w:r>
      <w:r w:rsidR="00350535" w:rsidRPr="00F4713C">
        <w:rPr>
          <w:sz w:val="28"/>
          <w:szCs w:val="28"/>
        </w:rPr>
        <w:t>сочетание не</w:t>
      </w:r>
      <w:r w:rsidRPr="00F4713C">
        <w:rPr>
          <w:sz w:val="28"/>
          <w:szCs w:val="28"/>
        </w:rPr>
        <w:t xml:space="preserve"> только уместно, но и полезно. Современная библиотека должна соответствовать запросам самых разных категорий читателей, чтобы они могли найти любую информацию, или ответ на любой вопрос в удобном для него формате – бумажном или электронном. Это и предусматривает настоящая программа развития библиотеки на 201</w:t>
      </w:r>
      <w:r w:rsidR="00D11E0F">
        <w:rPr>
          <w:sz w:val="28"/>
          <w:szCs w:val="28"/>
        </w:rPr>
        <w:t>8</w:t>
      </w:r>
      <w:r w:rsidRPr="00F4713C">
        <w:rPr>
          <w:sz w:val="28"/>
          <w:szCs w:val="28"/>
        </w:rPr>
        <w:t>-20</w:t>
      </w:r>
      <w:r w:rsidR="00D11E0F">
        <w:rPr>
          <w:sz w:val="28"/>
          <w:szCs w:val="28"/>
        </w:rPr>
        <w:t>20</w:t>
      </w:r>
      <w:r w:rsidR="00350535">
        <w:rPr>
          <w:sz w:val="28"/>
          <w:szCs w:val="28"/>
        </w:rPr>
        <w:t xml:space="preserve"> </w:t>
      </w:r>
      <w:r w:rsidRPr="00F4713C">
        <w:rPr>
          <w:sz w:val="28"/>
          <w:szCs w:val="28"/>
        </w:rPr>
        <w:t>годы.</w:t>
      </w:r>
    </w:p>
    <w:p w:rsidR="00AF3305" w:rsidRPr="00DA0750" w:rsidRDefault="00AF3305" w:rsidP="00D11E0F">
      <w:pPr>
        <w:ind w:firstLine="567"/>
        <w:jc w:val="both"/>
        <w:rPr>
          <w:color w:val="000000" w:themeColor="text1"/>
          <w:sz w:val="28"/>
          <w:szCs w:val="28"/>
        </w:rPr>
      </w:pPr>
      <w:r w:rsidRPr="00F4713C">
        <w:rPr>
          <w:sz w:val="28"/>
          <w:szCs w:val="28"/>
        </w:rPr>
        <w:t>Муниципальное бюджетное учреждение «Централизованная библиотечная система Кукморского муниципального района</w:t>
      </w:r>
      <w:r w:rsidR="00350535">
        <w:rPr>
          <w:sz w:val="28"/>
          <w:szCs w:val="28"/>
        </w:rPr>
        <w:t xml:space="preserve"> Республики Татарстан</w:t>
      </w:r>
      <w:r w:rsidRPr="00F4713C">
        <w:rPr>
          <w:sz w:val="28"/>
          <w:szCs w:val="28"/>
        </w:rPr>
        <w:t xml:space="preserve">» имеет достаточно солидную материально - техническую базу для обслуживания современного читателя. </w:t>
      </w:r>
      <w:r w:rsidRPr="00DA0750">
        <w:rPr>
          <w:color w:val="000000" w:themeColor="text1"/>
          <w:sz w:val="28"/>
          <w:szCs w:val="28"/>
        </w:rPr>
        <w:t xml:space="preserve">При помощи Министерства культуры РТ оборудованы 5 мобильных библиотек, все 49 библиотек имеют компьютеры из них 46 с выходом в Интернет, все библиотеки оснащены копировально - множительной техникой. </w:t>
      </w:r>
    </w:p>
    <w:p w:rsidR="00AF3305" w:rsidRPr="00DA0750" w:rsidRDefault="00AF3305" w:rsidP="00AF3305">
      <w:pPr>
        <w:pStyle w:val="af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DA0750">
        <w:rPr>
          <w:rFonts w:ascii="Times New Roman" w:hAnsi="Times New Roman"/>
          <w:color w:val="000000" w:themeColor="text1"/>
          <w:sz w:val="28"/>
          <w:szCs w:val="28"/>
        </w:rPr>
        <w:t>При общем количестве читателей МБУ «ЦБС Кукморского муниципального района» превышающем 331</w:t>
      </w:r>
      <w:r w:rsidR="00C85140">
        <w:rPr>
          <w:rFonts w:ascii="Times New Roman" w:hAnsi="Times New Roman"/>
          <w:color w:val="000000" w:themeColor="text1"/>
          <w:sz w:val="28"/>
          <w:szCs w:val="28"/>
        </w:rPr>
        <w:t>41</w:t>
      </w:r>
      <w:r w:rsidRPr="00DA0750">
        <w:rPr>
          <w:rFonts w:ascii="Times New Roman" w:hAnsi="Times New Roman"/>
          <w:color w:val="000000" w:themeColor="text1"/>
          <w:sz w:val="28"/>
          <w:szCs w:val="28"/>
        </w:rPr>
        <w:t xml:space="preserve"> человек библиотекарями приобретается 0,58 новых книг на 1 читателя в год, или 0,39 книга на жителя города, 70% книжного фонда ЦБС морально устарело.</w:t>
      </w:r>
    </w:p>
    <w:p w:rsidR="00AF3305" w:rsidRPr="00F4713C" w:rsidRDefault="00AF3305" w:rsidP="00AF330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F4713C">
        <w:rPr>
          <w:rFonts w:ascii="Times New Roman" w:hAnsi="Times New Roman"/>
          <w:sz w:val="28"/>
          <w:szCs w:val="28"/>
        </w:rPr>
        <w:t xml:space="preserve">Таким образом, состав фонда по годам изданий не соответствует ни нормативам, рекомендованным Модельным стандартом деятельности массовых библиотек, принятых Российской библиотечной ассоциацией. Кроме того, большинство книг поступают в единственном экземпляре и, вследствие этого, не могут удовлетворить читательские запросы и быстро изнашиваются, тем самым, образуя     пробелы в составе книжного фонда, зачастую невосполнимые. </w:t>
      </w:r>
    </w:p>
    <w:p w:rsidR="00AF3305" w:rsidRDefault="00AF3305" w:rsidP="00D11E0F">
      <w:pPr>
        <w:ind w:firstLine="567"/>
        <w:jc w:val="both"/>
        <w:rPr>
          <w:sz w:val="28"/>
          <w:szCs w:val="28"/>
        </w:rPr>
      </w:pPr>
      <w:r w:rsidRPr="00F4713C">
        <w:rPr>
          <w:sz w:val="28"/>
          <w:szCs w:val="28"/>
        </w:rPr>
        <w:t>Анализ внешней и внутренней ситуации деятельности библиотек района показал следующее: постоянно пользуются библиотеками ЦБС все поколения. Основная часть пользователей - дети и молодежь: учащиеся школ, лицеев, гимназий, колледжей. Следующей группой пользователей являются социально незащищенные слои населения (пенсионеры, инвалиды, безработные граждане), для которых библиотека выступает как единственный очаг информации и культуры в силу ее бесплатности.</w:t>
      </w:r>
    </w:p>
    <w:p w:rsidR="00AF3305" w:rsidRPr="00AD71E2" w:rsidRDefault="00AF3305" w:rsidP="00D11E0F">
      <w:pPr>
        <w:ind w:firstLine="567"/>
        <w:jc w:val="both"/>
        <w:rPr>
          <w:sz w:val="28"/>
          <w:szCs w:val="28"/>
        </w:rPr>
      </w:pPr>
      <w:r w:rsidRPr="00AD71E2">
        <w:rPr>
          <w:sz w:val="28"/>
          <w:szCs w:val="28"/>
        </w:rPr>
        <w:t>Вместе с тем, несмотря на определенные достижения, в отрасли остается нерешенным ряд проблем.</w:t>
      </w:r>
    </w:p>
    <w:p w:rsidR="00AF3305" w:rsidRPr="00131124" w:rsidRDefault="00AF3305" w:rsidP="00AF3305">
      <w:pPr>
        <w:rPr>
          <w:color w:val="181818"/>
          <w:sz w:val="28"/>
          <w:szCs w:val="28"/>
        </w:rPr>
      </w:pPr>
      <w:r w:rsidRPr="00AD71E2">
        <w:rPr>
          <w:sz w:val="28"/>
          <w:szCs w:val="28"/>
        </w:rPr>
        <w:t>Прежде всего</w:t>
      </w:r>
      <w:r w:rsidRPr="00131124">
        <w:rPr>
          <w:color w:val="181818"/>
          <w:sz w:val="28"/>
          <w:szCs w:val="28"/>
        </w:rPr>
        <w:t xml:space="preserve">, слабая материально-техническая база </w:t>
      </w:r>
      <w:r>
        <w:rPr>
          <w:color w:val="181818"/>
          <w:sz w:val="28"/>
          <w:szCs w:val="28"/>
        </w:rPr>
        <w:t>библиотек</w:t>
      </w:r>
      <w:r w:rsidRPr="00131124">
        <w:rPr>
          <w:color w:val="181818"/>
          <w:sz w:val="28"/>
          <w:szCs w:val="28"/>
        </w:rPr>
        <w:t>, а именно:</w:t>
      </w:r>
    </w:p>
    <w:p w:rsidR="00AF3305" w:rsidRPr="00AD71E2" w:rsidRDefault="00AF3305" w:rsidP="00AF3305">
      <w:pPr>
        <w:rPr>
          <w:sz w:val="28"/>
          <w:szCs w:val="28"/>
        </w:rPr>
      </w:pPr>
      <w:r w:rsidRPr="00AD71E2">
        <w:rPr>
          <w:sz w:val="28"/>
          <w:szCs w:val="28"/>
        </w:rPr>
        <w:t>отсутствие средств на обеспечение пожарной безопасности;</w:t>
      </w:r>
    </w:p>
    <w:p w:rsidR="00AF3305" w:rsidRPr="00AD71E2" w:rsidRDefault="00AF3305" w:rsidP="00AF3305">
      <w:pPr>
        <w:rPr>
          <w:sz w:val="28"/>
          <w:szCs w:val="28"/>
        </w:rPr>
      </w:pPr>
      <w:r w:rsidRPr="00AD71E2">
        <w:rPr>
          <w:sz w:val="28"/>
          <w:szCs w:val="28"/>
        </w:rPr>
        <w:t>необходимость капитальных и косметических ремонтов помещений;</w:t>
      </w:r>
    </w:p>
    <w:p w:rsidR="00AF3305" w:rsidRPr="00AD71E2" w:rsidRDefault="00AF3305" w:rsidP="00AF3305">
      <w:pPr>
        <w:rPr>
          <w:sz w:val="28"/>
          <w:szCs w:val="28"/>
        </w:rPr>
      </w:pPr>
      <w:r w:rsidRPr="00AD71E2">
        <w:rPr>
          <w:sz w:val="28"/>
          <w:szCs w:val="28"/>
        </w:rPr>
        <w:t xml:space="preserve">необходимость обеспечения сохранности оборудования в </w:t>
      </w:r>
      <w:r>
        <w:rPr>
          <w:sz w:val="28"/>
          <w:szCs w:val="28"/>
        </w:rPr>
        <w:t>библиотеках</w:t>
      </w:r>
      <w:r w:rsidRPr="00AD71E2">
        <w:rPr>
          <w:sz w:val="28"/>
          <w:szCs w:val="28"/>
        </w:rPr>
        <w:t xml:space="preserve"> (решетки на окнах, железные двери);</w:t>
      </w:r>
    </w:p>
    <w:p w:rsidR="00AF3305" w:rsidRDefault="00AF3305" w:rsidP="00AF3305">
      <w:pPr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устаревшее оборудование</w:t>
      </w:r>
      <w:r>
        <w:rPr>
          <w:color w:val="181818"/>
          <w:sz w:val="28"/>
          <w:szCs w:val="28"/>
        </w:rPr>
        <w:t>;</w:t>
      </w:r>
    </w:p>
    <w:p w:rsidR="00AF3305" w:rsidRDefault="00AF3305" w:rsidP="00D11E0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AD71E2">
        <w:rPr>
          <w:rFonts w:ascii="Times New Roman" w:hAnsi="Times New Roman" w:cs="Times New Roman"/>
          <w:sz w:val="28"/>
          <w:szCs w:val="28"/>
        </w:rPr>
        <w:t>недостаточность средств, для пополнения книжного фонда мультимедийной продукцией, электронными ресурсами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E5F" w:rsidRDefault="00227E5F" w:rsidP="007E4A31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227E5F" w:rsidRDefault="00227E5F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II. Цель, задачи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описание конечных результатов и сроков ее реализации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CC7174" w:rsidRDefault="00AF3305" w:rsidP="00D11E0F">
      <w:pPr>
        <w:ind w:firstLine="567"/>
        <w:jc w:val="both"/>
        <w:rPr>
          <w:sz w:val="28"/>
          <w:szCs w:val="28"/>
        </w:rPr>
      </w:pPr>
      <w:r w:rsidRPr="009B249B">
        <w:rPr>
          <w:sz w:val="28"/>
          <w:szCs w:val="28"/>
        </w:rPr>
        <w:lastRenderedPageBreak/>
        <w:t xml:space="preserve">Целью Подпрограммы является </w:t>
      </w:r>
      <w:r>
        <w:rPr>
          <w:sz w:val="28"/>
          <w:szCs w:val="28"/>
        </w:rPr>
        <w:t>с</w:t>
      </w:r>
      <w:r w:rsidRPr="007457F9">
        <w:rPr>
          <w:sz w:val="28"/>
          <w:szCs w:val="28"/>
        </w:rPr>
        <w:t>оздание условий для повышения общественно значимого статуса библиотеки, книги, чтения, а также уровня общей и информационной культуры пользователей за счет увеличения эффективности и использования потенциальных возможностей библиотеки</w:t>
      </w:r>
      <w:r w:rsidRPr="00CC7174">
        <w:rPr>
          <w:sz w:val="28"/>
          <w:szCs w:val="28"/>
        </w:rPr>
        <w:t>.</w:t>
      </w:r>
    </w:p>
    <w:p w:rsidR="00AF3305" w:rsidRPr="009B249B" w:rsidRDefault="00AF3305" w:rsidP="00D11E0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D11E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9B249B">
        <w:rPr>
          <w:sz w:val="28"/>
          <w:szCs w:val="28"/>
        </w:rPr>
        <w:t xml:space="preserve">Подпрограммы является </w:t>
      </w:r>
      <w:r>
        <w:rPr>
          <w:sz w:val="28"/>
          <w:szCs w:val="28"/>
        </w:rPr>
        <w:t>о</w:t>
      </w:r>
      <w:r w:rsidRPr="00131124">
        <w:rPr>
          <w:sz w:val="28"/>
          <w:szCs w:val="28"/>
        </w:rPr>
        <w:t>беспечение условий для доступа граждан к культурным и информационным ресурсам районных музейных и библиотечных фондов;</w:t>
      </w:r>
      <w:r>
        <w:rPr>
          <w:sz w:val="28"/>
          <w:szCs w:val="28"/>
        </w:rPr>
        <w:t xml:space="preserve"> п</w:t>
      </w:r>
      <w:r w:rsidRPr="007A3781">
        <w:rPr>
          <w:sz w:val="28"/>
          <w:szCs w:val="28"/>
        </w:rPr>
        <w:t>ривлечение к чтению и пользованию библиотекой  всех категорий населения, поднятие престижа и роли библиотеки;</w:t>
      </w:r>
      <w:r>
        <w:rPr>
          <w:sz w:val="28"/>
          <w:szCs w:val="28"/>
        </w:rPr>
        <w:t xml:space="preserve"> р</w:t>
      </w:r>
      <w:r w:rsidRPr="007A3781">
        <w:rPr>
          <w:sz w:val="28"/>
          <w:szCs w:val="28"/>
        </w:rPr>
        <w:t>аскрытие богатейшего потенциала книги и чтения, информационных ресурсов библиотеки;</w:t>
      </w:r>
      <w:r>
        <w:rPr>
          <w:sz w:val="28"/>
          <w:szCs w:val="28"/>
        </w:rPr>
        <w:t xml:space="preserve"> о</w:t>
      </w:r>
      <w:r w:rsidRPr="007A3781">
        <w:rPr>
          <w:sz w:val="28"/>
          <w:szCs w:val="28"/>
        </w:rPr>
        <w:t>птимизация системы информирования о литературе и совершенствование библиотечно-информационного обслуживания;</w:t>
      </w:r>
      <w:r>
        <w:rPr>
          <w:sz w:val="28"/>
          <w:szCs w:val="28"/>
        </w:rPr>
        <w:t xml:space="preserve"> с</w:t>
      </w:r>
      <w:r w:rsidRPr="007A3781">
        <w:rPr>
          <w:sz w:val="28"/>
          <w:szCs w:val="28"/>
        </w:rPr>
        <w:t xml:space="preserve">оздание максимально благоприятных условий для предоставления пользователям социально- ценной </w:t>
      </w:r>
      <w:proofErr w:type="spellStart"/>
      <w:r w:rsidRPr="007A3781">
        <w:rPr>
          <w:sz w:val="28"/>
          <w:szCs w:val="28"/>
        </w:rPr>
        <w:t>книжно</w:t>
      </w:r>
      <w:proofErr w:type="spellEnd"/>
      <w:r w:rsidRPr="007A3781">
        <w:rPr>
          <w:sz w:val="28"/>
          <w:szCs w:val="28"/>
        </w:rPr>
        <w:t>-журнальной, аудиовизуальной и мультимедийной продукции, способствующей продвижению чтения;</w:t>
      </w:r>
      <w:r>
        <w:rPr>
          <w:sz w:val="28"/>
          <w:szCs w:val="28"/>
        </w:rPr>
        <w:t xml:space="preserve"> а</w:t>
      </w:r>
      <w:r w:rsidRPr="007A3781">
        <w:rPr>
          <w:sz w:val="28"/>
          <w:szCs w:val="28"/>
        </w:rPr>
        <w:t>пробация новых форм и методов работы в сфере чтения;</w:t>
      </w:r>
      <w:r>
        <w:rPr>
          <w:sz w:val="28"/>
          <w:szCs w:val="28"/>
        </w:rPr>
        <w:t xml:space="preserve"> с</w:t>
      </w:r>
      <w:r w:rsidRPr="007A3781">
        <w:rPr>
          <w:sz w:val="28"/>
          <w:szCs w:val="28"/>
        </w:rPr>
        <w:t>отрудничество со всеми заинтересованными лицами и организациями в поддержке и продвижении чтения;</w:t>
      </w:r>
      <w:r>
        <w:rPr>
          <w:sz w:val="28"/>
          <w:szCs w:val="28"/>
        </w:rPr>
        <w:t xml:space="preserve"> в</w:t>
      </w:r>
      <w:r w:rsidRPr="00AF5F75">
        <w:rPr>
          <w:color w:val="000000"/>
          <w:sz w:val="28"/>
          <w:szCs w:val="28"/>
        </w:rPr>
        <w:t>недрение новых технологий сбора, передачи и предоставления информации населению;</w:t>
      </w:r>
      <w:r>
        <w:rPr>
          <w:color w:val="000000"/>
          <w:sz w:val="28"/>
          <w:szCs w:val="28"/>
        </w:rPr>
        <w:t xml:space="preserve"> п</w:t>
      </w:r>
      <w:r w:rsidRPr="00AF5F75">
        <w:rPr>
          <w:color w:val="000000"/>
          <w:sz w:val="28"/>
          <w:szCs w:val="28"/>
        </w:rPr>
        <w:t>редоставление населению свободного доступа в Интернет;</w:t>
      </w:r>
      <w:r>
        <w:rPr>
          <w:color w:val="000000"/>
          <w:sz w:val="28"/>
          <w:szCs w:val="28"/>
        </w:rPr>
        <w:t xml:space="preserve"> п</w:t>
      </w:r>
      <w:r w:rsidRPr="00AF5F75">
        <w:rPr>
          <w:color w:val="000000"/>
          <w:sz w:val="28"/>
          <w:szCs w:val="28"/>
        </w:rPr>
        <w:t>одготовка населения города к активной деятельности в условиях информационного общества;</w:t>
      </w:r>
      <w:r>
        <w:rPr>
          <w:color w:val="000000"/>
          <w:sz w:val="28"/>
          <w:szCs w:val="28"/>
        </w:rPr>
        <w:t xml:space="preserve"> р</w:t>
      </w:r>
      <w:r w:rsidRPr="00AF5F75">
        <w:rPr>
          <w:color w:val="000000"/>
          <w:sz w:val="28"/>
          <w:szCs w:val="28"/>
        </w:rPr>
        <w:t>азработка и реализация общественно-значимых проектов, программ интеллектуального досуга</w:t>
      </w:r>
      <w:r>
        <w:rPr>
          <w:color w:val="000000"/>
          <w:sz w:val="28"/>
          <w:szCs w:val="28"/>
        </w:rPr>
        <w:t>; с</w:t>
      </w:r>
      <w:r w:rsidRPr="007A3781">
        <w:rPr>
          <w:sz w:val="28"/>
          <w:szCs w:val="28"/>
        </w:rPr>
        <w:t>оздание необходимой материально-технической базы</w:t>
      </w:r>
      <w:r>
        <w:rPr>
          <w:sz w:val="28"/>
          <w:szCs w:val="28"/>
        </w:rPr>
        <w:t>.</w:t>
      </w:r>
    </w:p>
    <w:p w:rsidR="00AF3305" w:rsidRPr="009B249B" w:rsidRDefault="00AF3305" w:rsidP="00D11E0F">
      <w:pPr>
        <w:ind w:firstLine="567"/>
        <w:jc w:val="both"/>
        <w:rPr>
          <w:sz w:val="28"/>
          <w:szCs w:val="28"/>
        </w:rPr>
      </w:pPr>
      <w:r w:rsidRPr="009B249B">
        <w:rPr>
          <w:sz w:val="28"/>
          <w:szCs w:val="28"/>
        </w:rPr>
        <w:t>Срок реализации Подпрограммы - 201</w:t>
      </w:r>
      <w:r w:rsidR="00D11E0F">
        <w:rPr>
          <w:sz w:val="28"/>
          <w:szCs w:val="28"/>
        </w:rPr>
        <w:t>8</w:t>
      </w:r>
      <w:r w:rsidRPr="009B249B">
        <w:rPr>
          <w:sz w:val="28"/>
          <w:szCs w:val="28"/>
        </w:rPr>
        <w:t xml:space="preserve"> - 20</w:t>
      </w:r>
      <w:r w:rsidR="00D11E0F">
        <w:rPr>
          <w:sz w:val="28"/>
          <w:szCs w:val="28"/>
        </w:rPr>
        <w:t>20</w:t>
      </w:r>
      <w:r w:rsidRPr="009B249B">
        <w:rPr>
          <w:sz w:val="28"/>
          <w:szCs w:val="28"/>
        </w:rPr>
        <w:t xml:space="preserve"> годы.</w:t>
      </w:r>
    </w:p>
    <w:p w:rsidR="00AF3305" w:rsidRPr="009B249B" w:rsidRDefault="00AF3305" w:rsidP="00D11E0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Ожидаемый конечный результат подпрограммы является у</w:t>
      </w:r>
      <w:r w:rsidRPr="00E62212">
        <w:rPr>
          <w:sz w:val="28"/>
          <w:szCs w:val="28"/>
        </w:rPr>
        <w:t xml:space="preserve">силение информационной, культурной, просветительской </w:t>
      </w:r>
      <w:r>
        <w:rPr>
          <w:sz w:val="28"/>
          <w:szCs w:val="28"/>
        </w:rPr>
        <w:t>и социальной функции библиотеки, п</w:t>
      </w:r>
      <w:r w:rsidRPr="00E62212">
        <w:rPr>
          <w:sz w:val="28"/>
          <w:szCs w:val="28"/>
        </w:rPr>
        <w:t>овышение мотивации к чтению, книги, информационным ресурсам раз</w:t>
      </w:r>
      <w:r>
        <w:rPr>
          <w:sz w:val="28"/>
          <w:szCs w:val="28"/>
        </w:rPr>
        <w:t>личных групп пользователей, с</w:t>
      </w:r>
      <w:r w:rsidRPr="003220F3">
        <w:rPr>
          <w:sz w:val="28"/>
          <w:szCs w:val="28"/>
        </w:rPr>
        <w:t>оздание мощных информационных ресурсов, соответствующих современным потребностям пользователей;</w:t>
      </w:r>
      <w:r>
        <w:rPr>
          <w:sz w:val="28"/>
          <w:szCs w:val="28"/>
        </w:rPr>
        <w:t xml:space="preserve"> р</w:t>
      </w:r>
      <w:r w:rsidRPr="003220F3">
        <w:rPr>
          <w:sz w:val="28"/>
          <w:szCs w:val="28"/>
        </w:rPr>
        <w:t>асширение возможностей для населения по реализации своего личностного, творческого, культурного и интеллектуального потенциала;</w:t>
      </w:r>
      <w:r>
        <w:rPr>
          <w:sz w:val="28"/>
          <w:szCs w:val="28"/>
        </w:rPr>
        <w:t xml:space="preserve"> в</w:t>
      </w:r>
      <w:r w:rsidRPr="003220F3">
        <w:rPr>
          <w:sz w:val="28"/>
          <w:szCs w:val="28"/>
        </w:rPr>
        <w:t>лияние на становление гражданственности молодого поколения и на создание комфортной социальной среды во всех населенных пунктах района в целом;</w:t>
      </w:r>
      <w:r>
        <w:rPr>
          <w:sz w:val="28"/>
          <w:szCs w:val="28"/>
        </w:rPr>
        <w:t xml:space="preserve"> о</w:t>
      </w:r>
      <w:r w:rsidRPr="003220F3">
        <w:rPr>
          <w:sz w:val="28"/>
          <w:szCs w:val="28"/>
        </w:rPr>
        <w:t>беспечит оптимального режима хранения и сохранности фондов;</w:t>
      </w:r>
      <w:r>
        <w:rPr>
          <w:sz w:val="28"/>
          <w:szCs w:val="28"/>
        </w:rPr>
        <w:t xml:space="preserve"> создание</w:t>
      </w:r>
      <w:r w:rsidRPr="00AA710A">
        <w:rPr>
          <w:sz w:val="28"/>
          <w:szCs w:val="28"/>
        </w:rPr>
        <w:t xml:space="preserve"> систем</w:t>
      </w:r>
      <w:r>
        <w:rPr>
          <w:sz w:val="28"/>
          <w:szCs w:val="28"/>
        </w:rPr>
        <w:t>ы</w:t>
      </w:r>
      <w:r w:rsidRPr="00AA710A">
        <w:rPr>
          <w:sz w:val="28"/>
          <w:szCs w:val="28"/>
        </w:rPr>
        <w:t xml:space="preserve"> повышения квалификации библиотекарей </w:t>
      </w:r>
      <w:r>
        <w:rPr>
          <w:sz w:val="28"/>
          <w:szCs w:val="28"/>
        </w:rPr>
        <w:t>района</w:t>
      </w:r>
      <w:r w:rsidRPr="00131124">
        <w:rPr>
          <w:sz w:val="28"/>
          <w:szCs w:val="28"/>
        </w:rPr>
        <w:t>.</w:t>
      </w:r>
    </w:p>
    <w:p w:rsidR="00AF3305" w:rsidRPr="009B249B" w:rsidRDefault="00AF3305" w:rsidP="00D11E0F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D11E0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III. Обоснование ресурсного обеспечения Подпрограммы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D11E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Подпрограммы за счет средств бюджета Кукморского муниципального района Республики Татарстан составляет                                                                      </w:t>
      </w:r>
    </w:p>
    <w:p w:rsidR="00AF3305" w:rsidRPr="00C85140" w:rsidRDefault="00927151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75216,3</w:t>
      </w:r>
      <w:r w:rsidR="00AF3305" w:rsidRPr="00C8514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AF3305" w:rsidRPr="00927151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7151">
        <w:rPr>
          <w:rFonts w:ascii="Times New Roman" w:hAnsi="Times New Roman" w:cs="Times New Roman"/>
          <w:sz w:val="28"/>
          <w:szCs w:val="28"/>
        </w:rPr>
        <w:t>201</w:t>
      </w:r>
      <w:r w:rsidR="00D11E0F" w:rsidRPr="00927151">
        <w:rPr>
          <w:rFonts w:ascii="Times New Roman" w:hAnsi="Times New Roman" w:cs="Times New Roman"/>
          <w:sz w:val="28"/>
          <w:szCs w:val="28"/>
        </w:rPr>
        <w:t>8</w:t>
      </w:r>
      <w:r w:rsidRPr="00927151">
        <w:rPr>
          <w:rFonts w:ascii="Times New Roman" w:hAnsi="Times New Roman" w:cs="Times New Roman"/>
          <w:sz w:val="28"/>
          <w:szCs w:val="28"/>
        </w:rPr>
        <w:t xml:space="preserve"> год -    </w:t>
      </w:r>
      <w:r w:rsidR="00927151" w:rsidRPr="00927151">
        <w:rPr>
          <w:rFonts w:ascii="Times New Roman" w:hAnsi="Times New Roman" w:cs="Times New Roman"/>
          <w:sz w:val="28"/>
          <w:szCs w:val="28"/>
        </w:rPr>
        <w:t>25072,1</w:t>
      </w:r>
      <w:r w:rsidRPr="0092715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3305" w:rsidRPr="00927151" w:rsidRDefault="00D11E0F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7151">
        <w:rPr>
          <w:rFonts w:ascii="Times New Roman" w:hAnsi="Times New Roman" w:cs="Times New Roman"/>
          <w:sz w:val="28"/>
          <w:szCs w:val="28"/>
        </w:rPr>
        <w:t>2019</w:t>
      </w:r>
      <w:r w:rsidR="00927151" w:rsidRPr="00927151">
        <w:rPr>
          <w:rFonts w:ascii="Times New Roman" w:hAnsi="Times New Roman" w:cs="Times New Roman"/>
          <w:sz w:val="28"/>
          <w:szCs w:val="28"/>
        </w:rPr>
        <w:t xml:space="preserve"> год -    25072,1</w:t>
      </w:r>
      <w:r w:rsidR="00AF3305" w:rsidRPr="0092715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3305" w:rsidRPr="00927151" w:rsidRDefault="00D11E0F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7151">
        <w:rPr>
          <w:rFonts w:ascii="Times New Roman" w:hAnsi="Times New Roman" w:cs="Times New Roman"/>
          <w:sz w:val="28"/>
          <w:szCs w:val="28"/>
        </w:rPr>
        <w:t>2020</w:t>
      </w:r>
      <w:r w:rsidR="00927151" w:rsidRPr="00927151">
        <w:rPr>
          <w:rFonts w:ascii="Times New Roman" w:hAnsi="Times New Roman" w:cs="Times New Roman"/>
          <w:sz w:val="28"/>
          <w:szCs w:val="28"/>
        </w:rPr>
        <w:t xml:space="preserve"> год -    25072,1</w:t>
      </w:r>
      <w:r w:rsidR="00AF3305" w:rsidRPr="00927151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F3305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7151">
        <w:rPr>
          <w:rFonts w:ascii="Times New Roman" w:hAnsi="Times New Roman" w:cs="Times New Roman"/>
          <w:sz w:val="28"/>
          <w:szCs w:val="28"/>
        </w:rPr>
        <w:t xml:space="preserve">Примечание: Объемы финансирования </w:t>
      </w:r>
      <w:r w:rsidRPr="009B249B">
        <w:rPr>
          <w:rFonts w:ascii="Times New Roman" w:hAnsi="Times New Roman" w:cs="Times New Roman"/>
          <w:sz w:val="28"/>
          <w:szCs w:val="28"/>
        </w:rPr>
        <w:t xml:space="preserve">Подпрограммы носят прогнозный характер и подлежат ежегодному уточнению при формировании проекта бюджета </w:t>
      </w:r>
      <w:r w:rsidRPr="009B249B">
        <w:rPr>
          <w:rFonts w:ascii="Times New Roman" w:hAnsi="Times New Roman" w:cs="Times New Roman"/>
          <w:sz w:val="28"/>
          <w:szCs w:val="28"/>
        </w:rPr>
        <w:lastRenderedPageBreak/>
        <w:t>Кукморского муниципального района Республики Татарстан на соответствующий финансовый год и на плановый период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IV. Оценка социально-экономической эффективности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131124" w:rsidRDefault="00AF3305" w:rsidP="00D11E0F">
      <w:pPr>
        <w:ind w:firstLine="567"/>
        <w:jc w:val="both"/>
        <w:rPr>
          <w:color w:val="181818"/>
          <w:sz w:val="28"/>
          <w:szCs w:val="28"/>
        </w:rPr>
      </w:pPr>
      <w:r>
        <w:rPr>
          <w:color w:val="181818"/>
          <w:sz w:val="28"/>
          <w:szCs w:val="28"/>
        </w:rPr>
        <w:t>Реализация подп</w:t>
      </w:r>
      <w:r w:rsidRPr="00131124">
        <w:rPr>
          <w:color w:val="181818"/>
          <w:sz w:val="28"/>
          <w:szCs w:val="28"/>
        </w:rPr>
        <w:t>рограммы позволит стать сфере культуры одним из реальных ресурсов социального и экономического развития района. Создание конкурентоспособн</w:t>
      </w:r>
      <w:r>
        <w:rPr>
          <w:color w:val="181818"/>
          <w:sz w:val="28"/>
          <w:szCs w:val="28"/>
        </w:rPr>
        <w:t>ости</w:t>
      </w:r>
      <w:r w:rsidRPr="00131124">
        <w:rPr>
          <w:color w:val="181818"/>
          <w:sz w:val="28"/>
          <w:szCs w:val="28"/>
        </w:rPr>
        <w:t xml:space="preserve">, расширение их ассортимента будет способствовать повышению качества жизни населения </w:t>
      </w:r>
      <w:r>
        <w:rPr>
          <w:color w:val="181818"/>
          <w:sz w:val="28"/>
          <w:szCs w:val="28"/>
        </w:rPr>
        <w:t>района</w:t>
      </w:r>
      <w:r w:rsidRPr="00131124">
        <w:rPr>
          <w:color w:val="181818"/>
          <w:sz w:val="28"/>
          <w:szCs w:val="28"/>
        </w:rPr>
        <w:t>, насыщению потребительского рынка услуг.</w:t>
      </w:r>
    </w:p>
    <w:p w:rsidR="00AF3305" w:rsidRPr="00131124" w:rsidRDefault="00AF3305" w:rsidP="00D11E0F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Модернизация сферы </w:t>
      </w:r>
      <w:r>
        <w:rPr>
          <w:color w:val="181818"/>
          <w:sz w:val="28"/>
          <w:szCs w:val="28"/>
        </w:rPr>
        <w:t>библиотечного дела</w:t>
      </w:r>
      <w:r w:rsidRPr="00131124">
        <w:rPr>
          <w:color w:val="181818"/>
          <w:sz w:val="28"/>
          <w:szCs w:val="28"/>
        </w:rPr>
        <w:t xml:space="preserve"> приведет к повышению эффективности деятельности </w:t>
      </w:r>
      <w:r>
        <w:rPr>
          <w:color w:val="181818"/>
          <w:sz w:val="28"/>
          <w:szCs w:val="28"/>
        </w:rPr>
        <w:t>библиотек</w:t>
      </w:r>
      <w:r w:rsidRPr="00131124">
        <w:rPr>
          <w:color w:val="181818"/>
          <w:sz w:val="28"/>
          <w:szCs w:val="28"/>
        </w:rPr>
        <w:t>, улучшению качества оказываемых услуг.</w:t>
      </w:r>
    </w:p>
    <w:p w:rsidR="00AF3305" w:rsidRPr="00131124" w:rsidRDefault="00AF3305" w:rsidP="00D11E0F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Использование современных технологий повысит доступ населения к услугам.</w:t>
      </w:r>
    </w:p>
    <w:p w:rsidR="00AF3305" w:rsidRPr="00131124" w:rsidRDefault="00AF3305" w:rsidP="00D11E0F">
      <w:pPr>
        <w:ind w:firstLine="567"/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Эффективность реализации </w:t>
      </w:r>
      <w:r>
        <w:rPr>
          <w:color w:val="181818"/>
          <w:sz w:val="28"/>
          <w:szCs w:val="28"/>
        </w:rPr>
        <w:t>под</w:t>
      </w:r>
      <w:r w:rsidRPr="00131124">
        <w:rPr>
          <w:color w:val="181818"/>
          <w:sz w:val="28"/>
          <w:szCs w:val="28"/>
        </w:rPr>
        <w:t>программы будет оцениваться следующими критериями:</w:t>
      </w:r>
    </w:p>
    <w:p w:rsidR="00AF3305" w:rsidRPr="00131124" w:rsidRDefault="00AF3305" w:rsidP="00D11E0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 xml:space="preserve">количество </w:t>
      </w:r>
      <w:r w:rsidRPr="00131124">
        <w:rPr>
          <w:color w:val="181818"/>
          <w:sz w:val="28"/>
          <w:szCs w:val="28"/>
        </w:rPr>
        <w:t xml:space="preserve">отремонтированных помещений </w:t>
      </w:r>
      <w:r>
        <w:rPr>
          <w:color w:val="181818"/>
          <w:sz w:val="28"/>
          <w:szCs w:val="28"/>
        </w:rPr>
        <w:t>библиотек</w:t>
      </w:r>
      <w:r w:rsidRPr="00131124">
        <w:rPr>
          <w:color w:val="181818"/>
          <w:sz w:val="28"/>
          <w:szCs w:val="28"/>
        </w:rPr>
        <w:t>;</w:t>
      </w:r>
    </w:p>
    <w:p w:rsidR="00AF3305" w:rsidRDefault="00AF3305" w:rsidP="00D11E0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 xml:space="preserve">- </w:t>
      </w:r>
      <w:r>
        <w:rPr>
          <w:color w:val="181818"/>
          <w:sz w:val="28"/>
          <w:szCs w:val="28"/>
        </w:rPr>
        <w:t xml:space="preserve">количество </w:t>
      </w:r>
      <w:r w:rsidRPr="00131124">
        <w:rPr>
          <w:color w:val="181818"/>
          <w:sz w:val="28"/>
          <w:szCs w:val="28"/>
        </w:rPr>
        <w:t xml:space="preserve">единиц техники для оснащения </w:t>
      </w:r>
      <w:r>
        <w:rPr>
          <w:color w:val="181818"/>
          <w:sz w:val="28"/>
          <w:szCs w:val="28"/>
        </w:rPr>
        <w:t>библиотек</w:t>
      </w:r>
      <w:r w:rsidRPr="00131124">
        <w:rPr>
          <w:color w:val="181818"/>
          <w:sz w:val="28"/>
          <w:szCs w:val="28"/>
        </w:rPr>
        <w:t>;</w:t>
      </w:r>
    </w:p>
    <w:p w:rsidR="00AF3305" w:rsidRPr="00131124" w:rsidRDefault="00AF3305" w:rsidP="00D11E0F">
      <w:pPr>
        <w:jc w:val="both"/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-количество посещений жителями района;</w:t>
      </w:r>
    </w:p>
    <w:p w:rsidR="00AF3305" w:rsidRPr="00AD71E2" w:rsidRDefault="00AF3305" w:rsidP="00D11E0F">
      <w:pPr>
        <w:jc w:val="both"/>
        <w:rPr>
          <w:sz w:val="28"/>
          <w:szCs w:val="28"/>
        </w:rPr>
      </w:pPr>
      <w:r w:rsidRPr="00131124">
        <w:rPr>
          <w:color w:val="181818"/>
          <w:sz w:val="28"/>
          <w:szCs w:val="28"/>
        </w:rPr>
        <w:t>-</w:t>
      </w:r>
      <w:r>
        <w:rPr>
          <w:color w:val="181818"/>
          <w:sz w:val="28"/>
          <w:szCs w:val="28"/>
        </w:rPr>
        <w:t xml:space="preserve"> </w:t>
      </w:r>
      <w:r w:rsidRPr="00AD71E2">
        <w:rPr>
          <w:sz w:val="28"/>
          <w:szCs w:val="28"/>
        </w:rPr>
        <w:t>количество специалистов, прошедших курсы и тренинги по повышению квалификации;</w:t>
      </w:r>
    </w:p>
    <w:p w:rsidR="00AF3305" w:rsidRPr="00AD71E2" w:rsidRDefault="00AF3305" w:rsidP="00D11E0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>- ежегодное поступление периоди</w:t>
      </w:r>
      <w:r w:rsidR="00D11E0F">
        <w:rPr>
          <w:sz w:val="28"/>
          <w:szCs w:val="28"/>
        </w:rPr>
        <w:t xml:space="preserve">ческих изданий в фонды МБУ "ЦБС </w:t>
      </w:r>
      <w:r w:rsidRPr="00AD71E2">
        <w:rPr>
          <w:sz w:val="28"/>
          <w:szCs w:val="28"/>
        </w:rPr>
        <w:t>Кукморского муниципального района</w:t>
      </w:r>
      <w:r w:rsidR="00C85140">
        <w:rPr>
          <w:sz w:val="28"/>
          <w:szCs w:val="28"/>
        </w:rPr>
        <w:t xml:space="preserve"> РТ</w:t>
      </w:r>
      <w:r w:rsidRPr="00AD71E2">
        <w:rPr>
          <w:sz w:val="28"/>
          <w:szCs w:val="28"/>
        </w:rPr>
        <w:t>"</w:t>
      </w:r>
    </w:p>
    <w:p w:rsidR="00AF3305" w:rsidRDefault="00AF3305" w:rsidP="00D11E0F">
      <w:pPr>
        <w:jc w:val="both"/>
        <w:rPr>
          <w:sz w:val="28"/>
          <w:szCs w:val="28"/>
        </w:rPr>
      </w:pPr>
      <w:r w:rsidRPr="00AD71E2">
        <w:rPr>
          <w:sz w:val="28"/>
          <w:szCs w:val="28"/>
        </w:rPr>
        <w:t>-ежегодное обновление книжного фонда МБУ "ЦБС Кукморского муниципального района</w:t>
      </w:r>
      <w:r w:rsidR="00C85140">
        <w:rPr>
          <w:sz w:val="28"/>
          <w:szCs w:val="28"/>
        </w:rPr>
        <w:t xml:space="preserve"> РТ</w:t>
      </w:r>
      <w:r w:rsidRPr="00AD71E2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AF3305" w:rsidRPr="00472216" w:rsidRDefault="00AF3305" w:rsidP="00D11E0F">
      <w:pPr>
        <w:jc w:val="both"/>
        <w:rPr>
          <w:sz w:val="28"/>
          <w:szCs w:val="28"/>
        </w:rPr>
      </w:pPr>
      <w:r w:rsidRPr="00472216">
        <w:rPr>
          <w:sz w:val="28"/>
          <w:szCs w:val="28"/>
        </w:rPr>
        <w:t>- привлечением посетителей всех слоев населения.</w:t>
      </w:r>
    </w:p>
    <w:p w:rsidR="00AF3305" w:rsidRPr="00131124" w:rsidRDefault="00AF3305" w:rsidP="00AF3305">
      <w:pPr>
        <w:rPr>
          <w:color w:val="181818"/>
          <w:sz w:val="28"/>
          <w:szCs w:val="28"/>
        </w:rPr>
      </w:pPr>
      <w:r w:rsidRPr="00131124">
        <w:rPr>
          <w:color w:val="181818"/>
          <w:sz w:val="28"/>
          <w:szCs w:val="28"/>
        </w:rPr>
        <w:t> </w:t>
      </w: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D11E0F" w:rsidRDefault="00D11E0F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4B35" w:rsidRDefault="00F14B3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4B35" w:rsidRDefault="00F14B3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F14B35" w:rsidRDefault="00F14B3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Default="00020EDA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AF3305" w:rsidP="00227E5F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020EDA" w:rsidRPr="00020EDA" w:rsidRDefault="00020EDA" w:rsidP="00020EDA">
      <w:pPr>
        <w:widowControl w:val="0"/>
        <w:adjustRightInd w:val="0"/>
        <w:ind w:firstLine="720"/>
        <w:jc w:val="right"/>
        <w:outlineLvl w:val="2"/>
        <w:rPr>
          <w:sz w:val="28"/>
          <w:szCs w:val="28"/>
        </w:rPr>
      </w:pPr>
      <w:r w:rsidRPr="00020EDA">
        <w:rPr>
          <w:sz w:val="28"/>
          <w:szCs w:val="28"/>
        </w:rPr>
        <w:lastRenderedPageBreak/>
        <w:t>Приложение</w:t>
      </w:r>
    </w:p>
    <w:p w:rsidR="00020EDA" w:rsidRPr="00020EDA" w:rsidRDefault="00020EDA" w:rsidP="00020EDA">
      <w:pPr>
        <w:widowControl w:val="0"/>
        <w:adjustRightInd w:val="0"/>
        <w:ind w:firstLine="720"/>
        <w:jc w:val="right"/>
        <w:rPr>
          <w:sz w:val="28"/>
          <w:szCs w:val="28"/>
        </w:rPr>
      </w:pPr>
      <w:r w:rsidRPr="00020EDA">
        <w:rPr>
          <w:sz w:val="28"/>
          <w:szCs w:val="28"/>
        </w:rPr>
        <w:t>к Подпрограмме</w:t>
      </w:r>
    </w:p>
    <w:p w:rsidR="00020EDA" w:rsidRPr="00020EDA" w:rsidRDefault="00020EDA" w:rsidP="00020EDA">
      <w:pPr>
        <w:widowControl w:val="0"/>
        <w:adjustRightInd w:val="0"/>
        <w:ind w:firstLine="720"/>
        <w:jc w:val="both"/>
        <w:rPr>
          <w:sz w:val="28"/>
          <w:szCs w:val="28"/>
        </w:rPr>
      </w:pPr>
    </w:p>
    <w:p w:rsidR="00020EDA" w:rsidRPr="00020EDA" w:rsidRDefault="00020EDA" w:rsidP="00020EDA">
      <w:pPr>
        <w:widowControl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020EDA">
        <w:rPr>
          <w:b/>
          <w:bCs/>
          <w:sz w:val="28"/>
          <w:szCs w:val="28"/>
        </w:rPr>
        <w:t>ЦЕЛЬ, ЗАДАЧИ И ФИНАНСИРОВАНИЕ МЕРОПРИЯТИЙ</w:t>
      </w:r>
    </w:p>
    <w:p w:rsidR="00020EDA" w:rsidRPr="00020EDA" w:rsidRDefault="00020EDA" w:rsidP="00020EDA">
      <w:pPr>
        <w:widowControl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020EDA">
        <w:rPr>
          <w:b/>
          <w:bCs/>
          <w:sz w:val="28"/>
          <w:szCs w:val="28"/>
        </w:rPr>
        <w:t>ПОДПРОГРАММЫ "РАЗВИТИЕ БИБЛИОТЕЧНОГО ДЕЛА НА 2018 - 2020 ГОДЫ"</w:t>
      </w:r>
    </w:p>
    <w:p w:rsidR="00020EDA" w:rsidRPr="00020EDA" w:rsidRDefault="00020EDA" w:rsidP="00020EDA">
      <w:pPr>
        <w:jc w:val="center"/>
        <w:rPr>
          <w:color w:val="181818"/>
          <w:sz w:val="28"/>
          <w:szCs w:val="28"/>
        </w:rPr>
      </w:pPr>
    </w:p>
    <w:p w:rsidR="00020EDA" w:rsidRPr="00020EDA" w:rsidRDefault="00020EDA" w:rsidP="00020EDA">
      <w:pPr>
        <w:jc w:val="center"/>
        <w:rPr>
          <w:color w:val="181818"/>
          <w:sz w:val="28"/>
          <w:szCs w:val="28"/>
        </w:rPr>
      </w:pPr>
    </w:p>
    <w:tbl>
      <w:tblPr>
        <w:tblW w:w="1078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9"/>
        <w:gridCol w:w="2537"/>
        <w:gridCol w:w="709"/>
        <w:gridCol w:w="15"/>
        <w:gridCol w:w="157"/>
        <w:gridCol w:w="826"/>
        <w:gridCol w:w="12"/>
        <w:gridCol w:w="155"/>
        <w:gridCol w:w="1124"/>
        <w:gridCol w:w="126"/>
        <w:gridCol w:w="1149"/>
        <w:gridCol w:w="999"/>
        <w:gridCol w:w="1137"/>
        <w:gridCol w:w="1140"/>
        <w:gridCol w:w="42"/>
      </w:tblGrid>
      <w:tr w:rsidR="00020EDA" w:rsidRPr="00020EDA" w:rsidTr="00241889">
        <w:trPr>
          <w:cantSplit/>
          <w:trHeight w:val="320"/>
        </w:trPr>
        <w:tc>
          <w:tcPr>
            <w:tcW w:w="659" w:type="dxa"/>
            <w:vMerge w:val="restart"/>
            <w:vAlign w:val="center"/>
          </w:tcPr>
          <w:p w:rsidR="00020EDA" w:rsidRPr="00020EDA" w:rsidRDefault="00020EDA" w:rsidP="00020EDA">
            <w:pPr>
              <w:ind w:right="-108" w:firstLine="284"/>
              <w:jc w:val="center"/>
              <w:rPr>
                <w:color w:val="000000"/>
              </w:rPr>
            </w:pPr>
            <w:r w:rsidRPr="00020EDA">
              <w:rPr>
                <w:color w:val="000000"/>
              </w:rPr>
              <w:t xml:space="preserve">№ </w:t>
            </w:r>
            <w:proofErr w:type="gramStart"/>
            <w:r w:rsidRPr="00020EDA">
              <w:rPr>
                <w:color w:val="000000"/>
              </w:rPr>
              <w:t>п</w:t>
            </w:r>
            <w:proofErr w:type="gramEnd"/>
            <w:r w:rsidRPr="00020EDA">
              <w:rPr>
                <w:color w:val="000000"/>
              </w:rPr>
              <w:t>/п</w:t>
            </w:r>
          </w:p>
        </w:tc>
        <w:tc>
          <w:tcPr>
            <w:tcW w:w="2537" w:type="dxa"/>
            <w:vMerge w:val="restart"/>
            <w:vAlign w:val="center"/>
          </w:tcPr>
          <w:p w:rsidR="00020EDA" w:rsidRPr="00020EDA" w:rsidRDefault="00020EDA" w:rsidP="00020EDA">
            <w:pPr>
              <w:ind w:right="176" w:firstLine="284"/>
              <w:jc w:val="center"/>
              <w:rPr>
                <w:color w:val="000000"/>
              </w:rPr>
            </w:pPr>
            <w:r w:rsidRPr="00020EDA">
              <w:rPr>
                <w:color w:val="000000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020EDA" w:rsidRPr="00020EDA" w:rsidRDefault="00020EDA" w:rsidP="00020EDA">
            <w:pPr>
              <w:ind w:right="-930"/>
              <w:rPr>
                <w:color w:val="000000"/>
              </w:rPr>
            </w:pPr>
            <w:proofErr w:type="spellStart"/>
            <w:r w:rsidRPr="00020EDA">
              <w:rPr>
                <w:color w:val="000000"/>
              </w:rPr>
              <w:t>Испол</w:t>
            </w:r>
            <w:proofErr w:type="spellEnd"/>
          </w:p>
          <w:p w:rsidR="00020EDA" w:rsidRPr="00020EDA" w:rsidRDefault="00020EDA" w:rsidP="00020EDA">
            <w:pPr>
              <w:ind w:right="-930"/>
              <w:rPr>
                <w:color w:val="000000"/>
              </w:rPr>
            </w:pPr>
            <w:proofErr w:type="spellStart"/>
            <w:r w:rsidRPr="00020EDA">
              <w:rPr>
                <w:color w:val="000000"/>
              </w:rPr>
              <w:t>нитель</w:t>
            </w:r>
            <w:proofErr w:type="spellEnd"/>
          </w:p>
        </w:tc>
        <w:tc>
          <w:tcPr>
            <w:tcW w:w="998" w:type="dxa"/>
            <w:gridSpan w:val="3"/>
            <w:vMerge w:val="restart"/>
            <w:vAlign w:val="center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jc w:val="center"/>
              <w:rPr>
                <w:color w:val="000000"/>
              </w:rPr>
            </w:pPr>
            <w:r w:rsidRPr="00020EDA">
              <w:rPr>
                <w:color w:val="000000"/>
              </w:rPr>
              <w:t>Сроки</w:t>
            </w:r>
          </w:p>
          <w:p w:rsidR="00020EDA" w:rsidRPr="00020EDA" w:rsidRDefault="00020EDA" w:rsidP="00020EDA">
            <w:pPr>
              <w:tabs>
                <w:tab w:val="left" w:pos="1735"/>
              </w:tabs>
              <w:ind w:right="176" w:firstLine="34"/>
              <w:jc w:val="center"/>
              <w:rPr>
                <w:color w:val="000000"/>
              </w:rPr>
            </w:pPr>
            <w:r w:rsidRPr="00020EDA">
              <w:rPr>
                <w:color w:val="000000"/>
              </w:rPr>
              <w:t>исполнения</w:t>
            </w:r>
          </w:p>
        </w:tc>
        <w:tc>
          <w:tcPr>
            <w:tcW w:w="1417" w:type="dxa"/>
            <w:gridSpan w:val="4"/>
            <w:vMerge w:val="restart"/>
            <w:vAlign w:val="center"/>
          </w:tcPr>
          <w:p w:rsidR="00020EDA" w:rsidRPr="00020EDA" w:rsidRDefault="00020EDA" w:rsidP="00020EDA">
            <w:pPr>
              <w:keepNext/>
              <w:ind w:left="34" w:right="175" w:hanging="1"/>
              <w:jc w:val="center"/>
              <w:outlineLvl w:val="0"/>
              <w:rPr>
                <w:bCs/>
                <w:color w:val="000000"/>
              </w:rPr>
            </w:pPr>
            <w:r w:rsidRPr="00020EDA">
              <w:rPr>
                <w:bCs/>
                <w:color w:val="000000"/>
              </w:rPr>
              <w:t>Источник</w:t>
            </w:r>
          </w:p>
          <w:p w:rsidR="00020EDA" w:rsidRPr="00020EDA" w:rsidRDefault="00020EDA" w:rsidP="00020EDA">
            <w:pPr>
              <w:ind w:left="34" w:right="175" w:hanging="1"/>
              <w:jc w:val="center"/>
              <w:rPr>
                <w:color w:val="000000"/>
              </w:rPr>
            </w:pPr>
            <w:r w:rsidRPr="00020EDA">
              <w:rPr>
                <w:color w:val="000000"/>
              </w:rPr>
              <w:t>финансирования.</w:t>
            </w:r>
          </w:p>
        </w:tc>
        <w:tc>
          <w:tcPr>
            <w:tcW w:w="4467" w:type="dxa"/>
            <w:gridSpan w:val="5"/>
          </w:tcPr>
          <w:p w:rsidR="00020EDA" w:rsidRPr="002866E3" w:rsidRDefault="00020EDA" w:rsidP="00020EDA">
            <w:pPr>
              <w:ind w:right="176" w:firstLine="34"/>
              <w:jc w:val="center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Затраты на реализацию мероприятия (</w:t>
            </w:r>
            <w:proofErr w:type="spellStart"/>
            <w:r w:rsidRPr="002866E3">
              <w:rPr>
                <w:color w:val="000000" w:themeColor="text1"/>
              </w:rPr>
              <w:t>тыс.руб</w:t>
            </w:r>
            <w:proofErr w:type="spellEnd"/>
            <w:r w:rsidRPr="002866E3">
              <w:rPr>
                <w:color w:val="000000" w:themeColor="text1"/>
              </w:rPr>
              <w:t>.)</w:t>
            </w:r>
          </w:p>
        </w:tc>
      </w:tr>
      <w:tr w:rsidR="00020EDA" w:rsidRPr="00020EDA" w:rsidTr="00241889">
        <w:trPr>
          <w:cantSplit/>
          <w:trHeight w:val="320"/>
        </w:trPr>
        <w:tc>
          <w:tcPr>
            <w:tcW w:w="659" w:type="dxa"/>
            <w:vMerge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</w:tcPr>
          <w:p w:rsidR="00020EDA" w:rsidRPr="00020EDA" w:rsidRDefault="00020EDA" w:rsidP="00020EDA">
            <w:pPr>
              <w:keepNext/>
              <w:keepLines/>
              <w:numPr>
                <w:ilvl w:val="0"/>
                <w:numId w:val="1"/>
              </w:numPr>
              <w:tabs>
                <w:tab w:val="left" w:pos="851"/>
              </w:tabs>
              <w:suppressAutoHyphens/>
              <w:autoSpaceDE/>
              <w:autoSpaceDN/>
              <w:spacing w:line="360" w:lineRule="auto"/>
              <w:ind w:left="34" w:right="175" w:hanging="1"/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vMerge w:val="restart"/>
          </w:tcPr>
          <w:p w:rsidR="00020EDA" w:rsidRPr="00227E5F" w:rsidRDefault="00020EDA" w:rsidP="00020EDA">
            <w:pPr>
              <w:keepNext/>
              <w:ind w:left="-107"/>
              <w:jc w:val="center"/>
              <w:outlineLvl w:val="1"/>
              <w:rPr>
                <w:b/>
                <w:color w:val="FF0000"/>
                <w:sz w:val="24"/>
                <w:szCs w:val="24"/>
              </w:rPr>
            </w:pPr>
            <w:r w:rsidRPr="002866E3">
              <w:rPr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3318" w:type="dxa"/>
            <w:gridSpan w:val="4"/>
          </w:tcPr>
          <w:p w:rsidR="00020EDA" w:rsidRPr="002866E3" w:rsidRDefault="00020EDA" w:rsidP="00020EDA">
            <w:pPr>
              <w:keepNext/>
              <w:ind w:left="-107"/>
              <w:jc w:val="center"/>
              <w:outlineLvl w:val="0"/>
              <w:rPr>
                <w:bCs/>
                <w:color w:val="000000" w:themeColor="text1"/>
                <w:sz w:val="24"/>
                <w:szCs w:val="24"/>
              </w:rPr>
            </w:pPr>
            <w:r w:rsidRPr="002866E3">
              <w:rPr>
                <w:bCs/>
                <w:color w:val="000000" w:themeColor="text1"/>
                <w:sz w:val="24"/>
                <w:szCs w:val="24"/>
              </w:rPr>
              <w:t>В том числе по годам</w:t>
            </w:r>
          </w:p>
        </w:tc>
      </w:tr>
      <w:tr w:rsidR="00020EDA" w:rsidRPr="00020EDA" w:rsidTr="00241889">
        <w:trPr>
          <w:cantSplit/>
          <w:trHeight w:val="320"/>
        </w:trPr>
        <w:tc>
          <w:tcPr>
            <w:tcW w:w="659" w:type="dxa"/>
            <w:vMerge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  <w:vMerge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gridSpan w:val="3"/>
            <w:vMerge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vMerge/>
          </w:tcPr>
          <w:p w:rsidR="00020EDA" w:rsidRPr="00020EDA" w:rsidRDefault="00020EDA" w:rsidP="00020EDA">
            <w:pPr>
              <w:keepNext/>
              <w:keepLines/>
              <w:numPr>
                <w:ilvl w:val="0"/>
                <w:numId w:val="1"/>
              </w:numPr>
              <w:tabs>
                <w:tab w:val="left" w:pos="851"/>
              </w:tabs>
              <w:suppressAutoHyphens/>
              <w:autoSpaceDE/>
              <w:autoSpaceDN/>
              <w:spacing w:line="360" w:lineRule="auto"/>
              <w:ind w:left="34" w:right="175" w:hanging="1"/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  <w:vMerge/>
          </w:tcPr>
          <w:p w:rsidR="00020EDA" w:rsidRPr="00227E5F" w:rsidRDefault="00020EDA" w:rsidP="00020EDA">
            <w:pPr>
              <w:ind w:right="-930" w:firstLine="34"/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999" w:type="dxa"/>
          </w:tcPr>
          <w:p w:rsidR="00020EDA" w:rsidRPr="002866E3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866E3">
              <w:rPr>
                <w:color w:val="000000" w:themeColor="text1"/>
                <w:sz w:val="24"/>
                <w:szCs w:val="24"/>
              </w:rPr>
              <w:t>2018</w:t>
            </w:r>
          </w:p>
        </w:tc>
        <w:tc>
          <w:tcPr>
            <w:tcW w:w="1137" w:type="dxa"/>
          </w:tcPr>
          <w:p w:rsidR="00020EDA" w:rsidRPr="002866E3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866E3">
              <w:rPr>
                <w:color w:val="000000" w:themeColor="text1"/>
                <w:sz w:val="24"/>
                <w:szCs w:val="24"/>
              </w:rPr>
              <w:t>2019</w:t>
            </w:r>
          </w:p>
        </w:tc>
        <w:tc>
          <w:tcPr>
            <w:tcW w:w="1182" w:type="dxa"/>
            <w:gridSpan w:val="2"/>
          </w:tcPr>
          <w:p w:rsidR="00020EDA" w:rsidRPr="002866E3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2866E3">
              <w:rPr>
                <w:color w:val="000000" w:themeColor="text1"/>
                <w:sz w:val="24"/>
                <w:szCs w:val="24"/>
              </w:rPr>
              <w:t>2020</w:t>
            </w:r>
          </w:p>
        </w:tc>
      </w:tr>
      <w:tr w:rsidR="00020EDA" w:rsidRPr="00020EDA" w:rsidTr="00241889">
        <w:trPr>
          <w:cantSplit/>
          <w:trHeight w:val="320"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  <w:r w:rsidRPr="00020EDA">
              <w:rPr>
                <w:b/>
                <w:bCs/>
                <w:color w:val="000000"/>
                <w:sz w:val="28"/>
                <w:szCs w:val="28"/>
                <w:lang w:val="en-US"/>
              </w:rPr>
              <w:t>I</w:t>
            </w:r>
          </w:p>
        </w:tc>
        <w:tc>
          <w:tcPr>
            <w:tcW w:w="10128" w:type="dxa"/>
            <w:gridSpan w:val="14"/>
          </w:tcPr>
          <w:p w:rsidR="00020EDA" w:rsidRPr="00227E5F" w:rsidRDefault="00020EDA" w:rsidP="00020EDA">
            <w:pPr>
              <w:ind w:left="34" w:right="-930" w:hanging="1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227E5F">
              <w:rPr>
                <w:b/>
                <w:bCs/>
                <w:color w:val="000000" w:themeColor="text1"/>
                <w:sz w:val="24"/>
                <w:szCs w:val="24"/>
              </w:rPr>
              <w:t>Сохранение культурного наследия, развитие и формирование</w:t>
            </w:r>
          </w:p>
          <w:p w:rsidR="00020EDA" w:rsidRPr="00227E5F" w:rsidRDefault="00020EDA" w:rsidP="00020EDA">
            <w:pPr>
              <w:ind w:left="34" w:right="-930" w:hanging="1"/>
              <w:jc w:val="center"/>
              <w:rPr>
                <w:color w:val="FF0000"/>
                <w:sz w:val="24"/>
                <w:szCs w:val="24"/>
              </w:rPr>
            </w:pPr>
            <w:r w:rsidRPr="00227E5F">
              <w:rPr>
                <w:b/>
                <w:bCs/>
                <w:color w:val="000000" w:themeColor="text1"/>
                <w:sz w:val="24"/>
                <w:szCs w:val="24"/>
              </w:rPr>
              <w:t xml:space="preserve"> культурных традиций.</w:t>
            </w:r>
          </w:p>
        </w:tc>
      </w:tr>
      <w:tr w:rsidR="00020EDA" w:rsidRPr="00020EDA" w:rsidTr="00241889">
        <w:trPr>
          <w:cantSplit/>
          <w:trHeight w:val="320"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/>
                <w:bCs/>
                <w:color w:val="000000"/>
                <w:sz w:val="28"/>
                <w:szCs w:val="28"/>
              </w:rPr>
            </w:pPr>
            <w:r w:rsidRPr="00020EDA">
              <w:rPr>
                <w:b/>
                <w:bCs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b/>
                <w:bCs/>
                <w:color w:val="000000"/>
                <w:sz w:val="24"/>
                <w:szCs w:val="24"/>
              </w:rPr>
            </w:pPr>
            <w:r w:rsidRPr="00020EDA">
              <w:rPr>
                <w:b/>
                <w:bCs/>
                <w:color w:val="000000"/>
                <w:sz w:val="24"/>
                <w:szCs w:val="24"/>
              </w:rPr>
              <w:t>Развитие инфраструктуры сферы культуры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keepNext/>
              <w:ind w:left="34" w:right="175" w:hanging="1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49" w:type="dxa"/>
          </w:tcPr>
          <w:p w:rsidR="00020EDA" w:rsidRPr="007874DB" w:rsidRDefault="00020EDA" w:rsidP="00020EDA">
            <w:pPr>
              <w:ind w:right="-930" w:firstLine="34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82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020EDA" w:rsidRPr="00020EDA" w:rsidTr="00241889">
        <w:trPr>
          <w:cantSplit/>
          <w:trHeight w:val="538"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Реконструкция и ремонт зданий </w:t>
            </w:r>
          </w:p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библиотек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Республиканский бюджет, муниципальный</w:t>
            </w:r>
          </w:p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бюджет,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внебюджет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(далее  РБ, МБ, ВБ)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150,0</w:t>
            </w:r>
          </w:p>
        </w:tc>
        <w:tc>
          <w:tcPr>
            <w:tcW w:w="999" w:type="dxa"/>
          </w:tcPr>
          <w:p w:rsidR="00020EDA" w:rsidRPr="007874DB" w:rsidRDefault="00020EDA" w:rsidP="00D246F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37" w:type="dxa"/>
          </w:tcPr>
          <w:p w:rsidR="00020EDA" w:rsidRPr="007874DB" w:rsidRDefault="00020EDA" w:rsidP="00D246F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50,0</w:t>
            </w:r>
          </w:p>
        </w:tc>
        <w:tc>
          <w:tcPr>
            <w:tcW w:w="1182" w:type="dxa"/>
            <w:gridSpan w:val="2"/>
          </w:tcPr>
          <w:p w:rsidR="00020EDA" w:rsidRPr="007874DB" w:rsidRDefault="00020EDA" w:rsidP="00D246F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50,0</w:t>
            </w:r>
          </w:p>
        </w:tc>
      </w:tr>
      <w:tr w:rsidR="00020EDA" w:rsidRPr="00020EDA" w:rsidTr="00241889">
        <w:trPr>
          <w:cantSplit/>
          <w:trHeight w:val="538"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Обеспечение пожарной безопасности учреждений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90,0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1182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</w:tr>
      <w:tr w:rsidR="00020EDA" w:rsidRPr="00020EDA" w:rsidTr="00241889">
        <w:trPr>
          <w:cantSplit/>
          <w:trHeight w:val="538"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1.1.3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Укрепление материально-технической базы учреждений района.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149" w:type="dxa"/>
          </w:tcPr>
          <w:p w:rsidR="00020EDA" w:rsidRPr="007874DB" w:rsidRDefault="00D246FC" w:rsidP="00D246F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82" w:type="dxa"/>
            <w:gridSpan w:val="2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020EDA" w:rsidRPr="00020EDA" w:rsidTr="00241889">
        <w:trPr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1.1.4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Компьютеризация и автоматизация библиотечных процессов, техническое обеспечение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82" w:type="dxa"/>
            <w:gridSpan w:val="2"/>
          </w:tcPr>
          <w:p w:rsidR="00020EDA" w:rsidRPr="007874DB" w:rsidRDefault="00D246FC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020EDA" w:rsidRPr="00020EDA" w:rsidTr="00241889">
        <w:trPr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1.1.5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Установка АПС в зданиях библиотек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82" w:type="dxa"/>
            <w:gridSpan w:val="2"/>
          </w:tcPr>
          <w:p w:rsidR="00020EDA" w:rsidRPr="007874DB" w:rsidRDefault="00D246FC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020EDA" w:rsidRPr="00020EDA" w:rsidTr="00241889">
        <w:trPr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1.1.6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Организация АРМ для читателей ЦБС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82" w:type="dxa"/>
            <w:gridSpan w:val="2"/>
          </w:tcPr>
          <w:p w:rsidR="00020EDA" w:rsidRPr="007874DB" w:rsidRDefault="00D246FC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020EDA" w:rsidRPr="00020EDA" w:rsidTr="00241889">
        <w:trPr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1.1.7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Организация автоматизированной книговыдачи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82" w:type="dxa"/>
            <w:gridSpan w:val="2"/>
          </w:tcPr>
          <w:p w:rsidR="00020EDA" w:rsidRPr="007874DB" w:rsidRDefault="00D246FC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020EDA" w:rsidRPr="00020EDA" w:rsidTr="00241889">
        <w:trPr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1.1.8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Введение ЕЧБ в ЦБС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9" w:type="dxa"/>
          </w:tcPr>
          <w:p w:rsidR="00020EDA" w:rsidRPr="007874DB" w:rsidRDefault="00D246FC" w:rsidP="00D246F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7" w:type="dxa"/>
          </w:tcPr>
          <w:p w:rsidR="00020EDA" w:rsidRPr="007874DB" w:rsidRDefault="00020EDA" w:rsidP="00D246F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D246FC" w:rsidRPr="007874DB">
              <w:rPr>
                <w:color w:val="000000" w:themeColor="text1"/>
                <w:sz w:val="24"/>
                <w:szCs w:val="24"/>
              </w:rPr>
              <w:t>0</w:t>
            </w:r>
            <w:r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82" w:type="dxa"/>
            <w:gridSpan w:val="2"/>
          </w:tcPr>
          <w:p w:rsidR="00020EDA" w:rsidRPr="007874DB" w:rsidRDefault="00020EDA" w:rsidP="00D246FC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</w:t>
            </w:r>
            <w:r w:rsidR="00D246FC" w:rsidRPr="007874DB">
              <w:rPr>
                <w:color w:val="000000" w:themeColor="text1"/>
                <w:sz w:val="24"/>
                <w:szCs w:val="24"/>
              </w:rPr>
              <w:t>0</w:t>
            </w:r>
            <w:r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020EDA" w:rsidRPr="00020EDA" w:rsidTr="00241889">
        <w:trPr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0128" w:type="dxa"/>
            <w:gridSpan w:val="14"/>
          </w:tcPr>
          <w:p w:rsidR="00020EDA" w:rsidRPr="007874DB" w:rsidRDefault="00020EDA" w:rsidP="00020EDA">
            <w:pPr>
              <w:ind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b/>
                <w:bCs/>
                <w:color w:val="000000" w:themeColor="text1"/>
                <w:sz w:val="24"/>
                <w:szCs w:val="24"/>
              </w:rPr>
              <w:t>Сохранение и обновление кадрового потенциала в сфере культуры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Проведение районных смотров-конкурсов среди библиотечных работников, с учреждением звания «Лучший Библиотекарь года»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Организация работы аттестационной комиссии, комиссии по премированию.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Обеспечение участия специалистов библиотек в республиканских семинарах.</w:t>
            </w:r>
          </w:p>
        </w:tc>
        <w:tc>
          <w:tcPr>
            <w:tcW w:w="709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Подготовка и переподготовка специалистов для библиотек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4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7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0086" w:type="dxa"/>
            <w:gridSpan w:val="13"/>
          </w:tcPr>
          <w:p w:rsidR="00020EDA" w:rsidRPr="007874DB" w:rsidRDefault="00020EDA" w:rsidP="00020EDA">
            <w:pPr>
              <w:ind w:right="318"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b/>
                <w:bCs/>
                <w:color w:val="000000" w:themeColor="text1"/>
                <w:sz w:val="24"/>
                <w:szCs w:val="24"/>
              </w:rPr>
              <w:t>Обеспечение условий для доступа граждан к культурным и информационным ресурсам районных библиотечных фондов</w:t>
            </w:r>
          </w:p>
        </w:tc>
      </w:tr>
      <w:tr w:rsidR="007874DB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Комплектование библиотечного фонда.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149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60,0</w:t>
            </w:r>
          </w:p>
        </w:tc>
        <w:tc>
          <w:tcPr>
            <w:tcW w:w="999" w:type="dxa"/>
          </w:tcPr>
          <w:p w:rsidR="00020EDA" w:rsidRPr="007874DB" w:rsidRDefault="00020EDA" w:rsidP="005874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37" w:type="dxa"/>
          </w:tcPr>
          <w:p w:rsidR="00020EDA" w:rsidRPr="007874DB" w:rsidRDefault="00020EDA" w:rsidP="005874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20,0</w:t>
            </w:r>
          </w:p>
        </w:tc>
        <w:tc>
          <w:tcPr>
            <w:tcW w:w="1140" w:type="dxa"/>
          </w:tcPr>
          <w:p w:rsidR="00020EDA" w:rsidRPr="007874DB" w:rsidRDefault="00020EDA" w:rsidP="005874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20,0</w:t>
            </w:r>
          </w:p>
        </w:tc>
      </w:tr>
      <w:tr w:rsidR="007874DB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Подписка на периодические издания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149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150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999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50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37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50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140" w:type="dxa"/>
          </w:tcPr>
          <w:p w:rsidR="00020EDA" w:rsidRPr="007874DB" w:rsidRDefault="00020EDA" w:rsidP="005874CC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5874CC" w:rsidRPr="007874DB">
              <w:rPr>
                <w:color w:val="000000" w:themeColor="text1"/>
                <w:sz w:val="24"/>
                <w:szCs w:val="24"/>
              </w:rPr>
              <w:t>0</w:t>
            </w:r>
            <w:r w:rsidRPr="007874DB">
              <w:rPr>
                <w:color w:val="000000" w:themeColor="text1"/>
                <w:sz w:val="24"/>
                <w:szCs w:val="24"/>
              </w:rPr>
              <w:t>0,0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3.3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Создание и работа собственных БД книжного фонда. 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14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3.4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proofErr w:type="spellStart"/>
            <w:r w:rsidRPr="00020EDA">
              <w:rPr>
                <w:color w:val="000000"/>
                <w:sz w:val="24"/>
                <w:szCs w:val="24"/>
              </w:rPr>
              <w:t>Докомплектование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фонда электронными ресурсами 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14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11,0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3.5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Создание и работа с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медиатекой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(СД-, видео-, слайд-, фоно-, аудио-фондами) </w:t>
            </w:r>
          </w:p>
        </w:tc>
        <w:tc>
          <w:tcPr>
            <w:tcW w:w="709" w:type="dxa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8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2018-2020г</w:t>
            </w:r>
          </w:p>
        </w:tc>
        <w:tc>
          <w:tcPr>
            <w:tcW w:w="1417" w:type="dxa"/>
            <w:gridSpan w:val="4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</w:t>
            </w:r>
            <w:proofErr w:type="gramStart"/>
            <w:r w:rsidRPr="00020EDA">
              <w:rPr>
                <w:color w:val="000000"/>
                <w:sz w:val="24"/>
                <w:szCs w:val="24"/>
              </w:rPr>
              <w:t>,В</w:t>
            </w:r>
            <w:proofErr w:type="gramEnd"/>
            <w:r w:rsidRPr="00020EDA">
              <w:rPr>
                <w:color w:val="000000"/>
                <w:sz w:val="24"/>
                <w:szCs w:val="24"/>
              </w:rPr>
              <w:t>Б</w:t>
            </w:r>
          </w:p>
        </w:tc>
        <w:tc>
          <w:tcPr>
            <w:tcW w:w="114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11,0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11,0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0086" w:type="dxa"/>
            <w:gridSpan w:val="13"/>
          </w:tcPr>
          <w:p w:rsidR="00020EDA" w:rsidRPr="007874DB" w:rsidRDefault="00020EDA" w:rsidP="00020EDA">
            <w:pPr>
              <w:ind w:right="-930" w:firstLine="34"/>
              <w:rPr>
                <w:b/>
                <w:color w:val="000000" w:themeColor="text1"/>
                <w:sz w:val="24"/>
                <w:szCs w:val="24"/>
              </w:rPr>
            </w:pPr>
            <w:r w:rsidRPr="007874DB">
              <w:rPr>
                <w:b/>
                <w:color w:val="000000" w:themeColor="text1"/>
                <w:sz w:val="24"/>
                <w:szCs w:val="24"/>
              </w:rPr>
              <w:t>Реализация образовательной и культурно-просветительской функции библиотек</w:t>
            </w:r>
          </w:p>
          <w:p w:rsidR="00020EDA" w:rsidRPr="007874DB" w:rsidRDefault="00020EDA" w:rsidP="00020EDA">
            <w:pPr>
              <w:ind w:right="-930"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b/>
                <w:color w:val="000000" w:themeColor="text1"/>
                <w:sz w:val="24"/>
                <w:szCs w:val="24"/>
              </w:rPr>
              <w:t>района, организация выставок и конкурсов.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lastRenderedPageBreak/>
              <w:t>4.1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t>Проведение крупных комплексных мероприятий по пропаганде книги и чтения в соответствии с приоритетными направлениями работы</w:t>
            </w:r>
          </w:p>
          <w:p w:rsidR="00020EDA" w:rsidRPr="00020EDA" w:rsidRDefault="00020EDA" w:rsidP="00020EDA">
            <w:pPr>
              <w:ind w:right="176"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100 лет со дня образования библиотечного обслуживания Кукморского района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390 лет со дня рождения французского поэта, сказочника Ш. Перро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275 лет со дня рождения русского поэта Г. Р. Державина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235 лет со дня рождения русского поэта, переводчика В. А. Жуковского, первой в русской армии женщины-офицера и писательницы Н. А. Дуровой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200 лет со дня рождения русского писателя И. С. Тургенева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195 лет со дня рождения русского драматурга А. Н.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Осторовского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190 лет со дня рождения французского писателя Ж. Верна, 190 лет со дня рождения русского писателя Л. Н. Толстого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160 лет со дня рождения шведской писательницы С. Лагерлеф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150 лет со дня рождения русского писателя М. Горького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145 лет со дня рождения писателя М. М. Пришвина, 145 лет со дня рождения русского оперного певца Ф. И. Шаляпина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t>4.2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t xml:space="preserve">♦ 140 лет со дня рождения татарского писателя Г. </w:t>
            </w:r>
            <w:proofErr w:type="spellStart"/>
            <w:r w:rsidRPr="00020EDA">
              <w:rPr>
                <w:bCs/>
                <w:color w:val="000000"/>
                <w:sz w:val="24"/>
                <w:szCs w:val="24"/>
              </w:rPr>
              <w:t>Исхаки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135 лет со дня рождения татарского писателя Н.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Думави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русского писателя и драматурга А. Н. Толстого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 125 лет со дня рождения русского поэта В. В. Маяковского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120 лет со дня рождения татарского поэта, драматурга, Ф.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Бурнаша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татарской детской писательницы Д.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Аппаковой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татарского писателя и поэта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Кутуя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писателя Ш. Усманова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115 лет со дня рождения татарского писателя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Файзи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татарского драматурга Р.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Ишмората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110 лет со дня рождения татарского писателя Ф.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Хусни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татарского детского поэта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Алиша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  русского писателя Б. Н. Полевого,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русского писателя Н. Н. Носова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105 лет со дня рождения 105 лет со дня рождения поэта, общественного деятеля С. В. Михалкова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100 лет со дня рождения татарского поэта М.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Мазунова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драматурга Х.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Вахита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русского поэта и переводчика Б. В.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Заходера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 русского педагога и писателя В. А. Сухомлинского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100 лет со дня рождения русского писателя, А. И. Солженицына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95 лет со дня рождения татарской детской писательницы Л.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Ихсановой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90 лет со дня рождения татарской поэтессы Г.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Зайнашевой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татарского писателя,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Гилязова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татарского писателя Н.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Фаттаха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 татарского детского писателя Ш. Галиева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90 лет со дня рождения киргизского писателя Ч. Т. Айтматова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85 лет со дня рождения татарского поэта и драматурга И.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Юзеева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детского поэта Х.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Халикова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</w:rPr>
            </w:pPr>
            <w:r w:rsidRPr="007874DB">
              <w:rPr>
                <w:color w:val="000000" w:themeColor="text1"/>
              </w:rPr>
              <w:t>6,0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80 лет со дня рождения детской поэтессы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Бикчантаевой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народного поэта Татарстана Ф.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Яруллина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 татарского поэта и художника Г.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Сагирова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русского актера, поэта В. С. Высоцкого, русского писателя,  Г.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Вайнера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русского писателя В. П. Крапивина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</w:rPr>
              <w:t>18,0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</w:rPr>
            </w:pPr>
            <w:r w:rsidRPr="007874DB">
              <w:rPr>
                <w:color w:val="000000" w:themeColor="text1"/>
              </w:rPr>
              <w:t>18,0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4.8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75 лет со дня Победы нашей страны в ВОВ (1941- 1945) Цикл мероприятий: встречи с ветеранами, с детьми войны, оформление книжных выставок, тематических вечеров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4.46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70 лет со дня рождения татарских писателей и  поэтов Ш. Мустафина, Р. Миннуллина, Р.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Мухаммадиева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Гаффара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67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3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2018 год объявлен годом Льва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Тольстого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в РТ</w:t>
            </w:r>
          </w:p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Цикл мероприятий пропагандирующих творчество писателя.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</w:t>
            </w: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100 лет со дня образования ТАССР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455 лет со дня рождения английского драматурга и поэта – У. Шекспира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250 лет со дня рождения русского писателя, баснописца – И. А. Крылова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220 лет со дня рождения русского поэта, прозаика, драматурга – А. С. Пушкина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rFonts w:cs="Calibri"/>
                <w:sz w:val="24"/>
                <w:szCs w:val="24"/>
              </w:rPr>
              <w:t>215 лет      со времени основания Казанского университета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205  лет со дня рождения русского поэта, прозаика, драматурга – М. Ю. Лермонтова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175 лет со дня рождения русского художника – И. Е. Репина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160 лет со дня рождения татарского поэта 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Дардменда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Закира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Рамиева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), английского писателя, «папы» Шерлока Холмса – А. К. Дойла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140 лет со дня рождения татарского драматурга и писателя Г.        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Камала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135 лет со дня рождения татарского писателя Ш.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Камала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 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130 лет со дня рождения русского поэта – А. А. Ахматовой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125 лет со дня рождения татарского поэта и переводчика С.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Сунчаляя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 я русского писателя – В. В. Бианки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120 лет со дня рождения татарского писателя Н.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Исанбета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115  лет со дня рождения русского писателя – Н. А. Островского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110 лет со дня рождения татарского поэта Ф.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Карима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татарского писателя   А.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Еники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115 лет со дня рождения русского писателя – А. П. Гайдара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100 лет со дня рождения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татарскоих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композиторов Ф.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Яруллина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 Х.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Валиуллина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      народного художника РФ Х.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Якупова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95 лет со дня рождения русского писателя – Ю. В. Бондарева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ЦБС 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ind w:firstLine="6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90 лет со дня рождения татарской детской писательницы  Р.       Хафизовой,  татарского писателя Ш.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Ракипова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 драматурга и писателя Ш.       Хусаинова,</w:t>
            </w:r>
            <w:r w:rsidRPr="00020EDA"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русского композитора – А. Н.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Пахмутовой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80 лет со дня рождения татарского писателя Ф. Галиева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70 лет со дня рождения детского писателя, поэта и прозаика Р.     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Башара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60 лет со дня рождения поэта и публициста Г. Мурата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5874CC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5874CC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rFonts w:ascii="Book Antiqua" w:hAnsi="Book Antiqua"/>
                <w:sz w:val="24"/>
                <w:szCs w:val="24"/>
              </w:rPr>
              <w:t xml:space="preserve">225 лет </w:t>
            </w:r>
            <w:r w:rsidRPr="00020EDA">
              <w:rPr>
                <w:sz w:val="24"/>
                <w:szCs w:val="24"/>
              </w:rPr>
              <w:t>со дня рождения писателя А. С. Грибоедова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rFonts w:ascii="Book Antiqua" w:hAnsi="Book Antiqua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rFonts w:ascii="Book Antiqua" w:hAnsi="Book Antiqua"/>
                <w:sz w:val="24"/>
                <w:szCs w:val="24"/>
              </w:rPr>
              <w:t xml:space="preserve">215 лет </w:t>
            </w:r>
            <w:r w:rsidRPr="00020EDA">
              <w:rPr>
                <w:sz w:val="24"/>
                <w:szCs w:val="24"/>
              </w:rPr>
              <w:t>со дня рождения датского писателя - сказочника Х. К. Андерсена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 xml:space="preserve">195 лет со дня рождения татарского писателя и просветителя К.       </w:t>
            </w:r>
            <w:proofErr w:type="spellStart"/>
            <w:r w:rsidRPr="00020EDA">
              <w:rPr>
                <w:sz w:val="24"/>
                <w:szCs w:val="24"/>
              </w:rPr>
              <w:t>Насыйри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rFonts w:ascii="Book Antiqua" w:hAnsi="Book Antiqua"/>
                <w:sz w:val="24"/>
                <w:szCs w:val="24"/>
              </w:rPr>
              <w:t xml:space="preserve">160 лет </w:t>
            </w:r>
            <w:r w:rsidRPr="00020EDA">
              <w:rPr>
                <w:sz w:val="24"/>
                <w:szCs w:val="24"/>
              </w:rPr>
              <w:t>со дня рождения писателя А. П.  Чехова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rFonts w:ascii="Book Antiqua" w:hAnsi="Book Antiqua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>150 лет со дня рождения писателя, лауреата Нобелевской премии И. А. Бунина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 xml:space="preserve">140 лет со дня рождения татаро - башкирского писателя М. </w:t>
            </w:r>
            <w:proofErr w:type="spellStart"/>
            <w:r w:rsidRPr="00020EDA">
              <w:rPr>
                <w:sz w:val="24"/>
                <w:szCs w:val="24"/>
              </w:rPr>
              <w:t>Гафури</w:t>
            </w:r>
            <w:proofErr w:type="spellEnd"/>
            <w:r w:rsidRPr="00020EDA">
              <w:rPr>
                <w:sz w:val="24"/>
                <w:szCs w:val="24"/>
              </w:rPr>
              <w:t>, писателя А. С. Грина,</w:t>
            </w:r>
            <w:r w:rsidRPr="00020EDA">
              <w:t xml:space="preserve"> </w:t>
            </w:r>
            <w:r w:rsidRPr="00020EDA">
              <w:rPr>
                <w:sz w:val="24"/>
                <w:szCs w:val="24"/>
              </w:rPr>
              <w:t>поэта А. А. Блока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>130 лет со дня рождения английской  писательницы А. Кристи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>125 лет со дня рождения  поэта С. А.  Есенина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 xml:space="preserve">120 лет со дня рождения татарского композитора С. Сайдашева,  татарского поэта Х. </w:t>
            </w:r>
            <w:proofErr w:type="spellStart"/>
            <w:r w:rsidRPr="00020EDA">
              <w:rPr>
                <w:sz w:val="24"/>
                <w:szCs w:val="24"/>
              </w:rPr>
              <w:t>Туфана</w:t>
            </w:r>
            <w:proofErr w:type="spellEnd"/>
            <w:r w:rsidRPr="00020EDA">
              <w:rPr>
                <w:sz w:val="24"/>
                <w:szCs w:val="24"/>
              </w:rPr>
              <w:t xml:space="preserve">, французского писателя А. де </w:t>
            </w:r>
            <w:proofErr w:type="spellStart"/>
            <w:proofErr w:type="gramStart"/>
            <w:r w:rsidRPr="00020EDA">
              <w:rPr>
                <w:sz w:val="24"/>
                <w:szCs w:val="24"/>
              </w:rPr>
              <w:t>Сент</w:t>
            </w:r>
            <w:proofErr w:type="spellEnd"/>
            <w:proofErr w:type="gramEnd"/>
            <w:r w:rsidRPr="00020EDA">
              <w:rPr>
                <w:sz w:val="24"/>
                <w:szCs w:val="24"/>
              </w:rPr>
              <w:t xml:space="preserve"> - Экзюпери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115 лет со дня рождения татарского писателя Ш.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Маннура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,</w:t>
            </w:r>
            <w:r w:rsidRPr="00020EDA">
              <w:rPr>
                <w:sz w:val="24"/>
                <w:szCs w:val="24"/>
              </w:rPr>
              <w:t xml:space="preserve"> татарского поэта Н. Баяна, советского писателя М. А. Шолохова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♦110 лет</w:t>
            </w:r>
            <w:r w:rsidRPr="00020EDA">
              <w:rPr>
                <w:sz w:val="24"/>
                <w:szCs w:val="24"/>
              </w:rPr>
              <w:t xml:space="preserve"> </w:t>
            </w:r>
            <w:r w:rsidRPr="00020EDA">
              <w:rPr>
                <w:color w:val="000000"/>
                <w:sz w:val="24"/>
                <w:szCs w:val="24"/>
              </w:rPr>
              <w:t xml:space="preserve">со дня рождения татарского композитора Д.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Файзи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,  </w:t>
            </w:r>
            <w:r w:rsidRPr="00020EDA">
              <w:rPr>
                <w:sz w:val="24"/>
                <w:szCs w:val="24"/>
              </w:rPr>
              <w:t xml:space="preserve">татарского поэта Н. </w:t>
            </w:r>
            <w:proofErr w:type="spellStart"/>
            <w:r w:rsidRPr="00020EDA">
              <w:rPr>
                <w:sz w:val="24"/>
                <w:szCs w:val="24"/>
              </w:rPr>
              <w:t>Даули</w:t>
            </w:r>
            <w:proofErr w:type="spellEnd"/>
            <w:r w:rsidRPr="00020EDA">
              <w:rPr>
                <w:sz w:val="24"/>
                <w:szCs w:val="24"/>
              </w:rPr>
              <w:t>, русского поэта А. Т. Твардовского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9,0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8"/>
              </w:rPr>
              <w:t>105 лет со дня рождения поэта К. М. Симонова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  <w:trHeight w:val="471"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>100 лет со дня рождения татарского</w:t>
            </w:r>
            <w:r w:rsidRPr="00020EDA">
              <w:rPr>
                <w:color w:val="000000"/>
                <w:sz w:val="24"/>
                <w:szCs w:val="24"/>
              </w:rPr>
              <w:t xml:space="preserve"> </w:t>
            </w:r>
            <w:r w:rsidRPr="00020EDA">
              <w:rPr>
                <w:sz w:val="24"/>
                <w:szCs w:val="24"/>
              </w:rPr>
              <w:t xml:space="preserve">детского писателя Д.      </w:t>
            </w:r>
            <w:proofErr w:type="spellStart"/>
            <w:r w:rsidRPr="00020EDA">
              <w:rPr>
                <w:sz w:val="24"/>
                <w:szCs w:val="24"/>
              </w:rPr>
              <w:t>Тарджеманова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  <w:trHeight w:val="471"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sz w:val="24"/>
                <w:szCs w:val="24"/>
              </w:rPr>
              <w:t xml:space="preserve">95 лет со дня рождения татарского писателя Г. Ахунову, татарскому писателю М. </w:t>
            </w:r>
            <w:proofErr w:type="spellStart"/>
            <w:r w:rsidRPr="00020EDA">
              <w:rPr>
                <w:sz w:val="24"/>
                <w:szCs w:val="24"/>
              </w:rPr>
              <w:t>Насибуллину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6,0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 xml:space="preserve">90 лет со дня рождения татарского писателя Б. Камалова, татарского писателя и переводчика Х.        Сарьяна, поэтессе Р. Валеевой, детской писательнице М. </w:t>
            </w:r>
            <w:proofErr w:type="spellStart"/>
            <w:r w:rsidRPr="00020EDA">
              <w:rPr>
                <w:sz w:val="24"/>
                <w:szCs w:val="24"/>
              </w:rPr>
              <w:t>Файзуллиной</w:t>
            </w:r>
            <w:proofErr w:type="spellEnd"/>
            <w:r w:rsidRPr="00020EDA">
              <w:rPr>
                <w:sz w:val="24"/>
                <w:szCs w:val="24"/>
              </w:rPr>
              <w:t xml:space="preserve">, народного писателя М.  </w:t>
            </w:r>
            <w:proofErr w:type="spellStart"/>
            <w:r w:rsidRPr="00020EDA">
              <w:rPr>
                <w:sz w:val="24"/>
                <w:szCs w:val="24"/>
              </w:rPr>
              <w:t>Магдеева</w:t>
            </w:r>
            <w:proofErr w:type="spellEnd"/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 xml:space="preserve">85 лет татарского поэта Р. </w:t>
            </w:r>
            <w:proofErr w:type="spellStart"/>
            <w:r w:rsidRPr="00020EDA">
              <w:rPr>
                <w:sz w:val="24"/>
                <w:szCs w:val="24"/>
              </w:rPr>
              <w:t>Ахметзянова</w:t>
            </w:r>
            <w:proofErr w:type="spellEnd"/>
            <w:r w:rsidRPr="00020EDA">
              <w:rPr>
                <w:sz w:val="24"/>
                <w:szCs w:val="24"/>
              </w:rPr>
              <w:t xml:space="preserve">, татарскому писателю В. </w:t>
            </w:r>
            <w:proofErr w:type="spellStart"/>
            <w:r w:rsidRPr="00020EDA">
              <w:rPr>
                <w:sz w:val="24"/>
                <w:szCs w:val="24"/>
              </w:rPr>
              <w:t>Нуруллину</w:t>
            </w:r>
            <w:proofErr w:type="spellEnd"/>
            <w:r w:rsidRPr="00020EDA">
              <w:rPr>
                <w:sz w:val="24"/>
                <w:szCs w:val="24"/>
              </w:rPr>
              <w:t>, народному артисту России и Татарстана         И. Шакирову,  композитора Ф. Ахметова, писательнице М. Маликовой, писателя и драматурга Т.</w:t>
            </w:r>
            <w:r w:rsidRPr="00020EDA">
              <w:rPr>
                <w:sz w:val="24"/>
                <w:szCs w:val="24"/>
                <w:lang w:val="tt-RU"/>
              </w:rPr>
              <w:t xml:space="preserve">        </w:t>
            </w:r>
            <w:r w:rsidRPr="00020EDA">
              <w:rPr>
                <w:sz w:val="24"/>
                <w:szCs w:val="24"/>
              </w:rPr>
              <w:t xml:space="preserve">Миннуллина, писателя Э. Касимова 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24,0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24,0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>75 лет</w:t>
            </w:r>
            <w:r w:rsidRPr="00020EDA">
              <w:rPr>
                <w:color w:val="000000"/>
                <w:sz w:val="24"/>
                <w:szCs w:val="24"/>
              </w:rPr>
              <w:t xml:space="preserve"> </w:t>
            </w:r>
            <w:r w:rsidRPr="00020EDA">
              <w:rPr>
                <w:sz w:val="24"/>
                <w:szCs w:val="24"/>
              </w:rPr>
              <w:t xml:space="preserve">татарской поэтессе Л. </w:t>
            </w:r>
            <w:proofErr w:type="spellStart"/>
            <w:r w:rsidRPr="00020EDA">
              <w:rPr>
                <w:sz w:val="24"/>
                <w:szCs w:val="24"/>
              </w:rPr>
              <w:t>Шагирзян</w:t>
            </w:r>
            <w:proofErr w:type="spellEnd"/>
            <w:r w:rsidRPr="00020EDA">
              <w:rPr>
                <w:sz w:val="24"/>
                <w:szCs w:val="24"/>
              </w:rPr>
              <w:t>,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♦ </w:t>
            </w:r>
            <w:r w:rsidRPr="00020EDA">
              <w:rPr>
                <w:sz w:val="24"/>
                <w:szCs w:val="24"/>
              </w:rPr>
              <w:t xml:space="preserve">70 лет татарской поэтессе Н. Измайловой, татарскому писателю Р. </w:t>
            </w:r>
            <w:proofErr w:type="spellStart"/>
            <w:r w:rsidRPr="00020EDA">
              <w:rPr>
                <w:sz w:val="24"/>
                <w:szCs w:val="24"/>
              </w:rPr>
              <w:t>Низамиеву</w:t>
            </w:r>
            <w:proofErr w:type="spellEnd"/>
            <w:r w:rsidRPr="00020EDA">
              <w:rPr>
                <w:sz w:val="24"/>
                <w:szCs w:val="24"/>
              </w:rPr>
              <w:t>, татарскому поэту, Р.</w:t>
            </w:r>
            <w:r w:rsidRPr="00020EDA">
              <w:rPr>
                <w:sz w:val="24"/>
                <w:szCs w:val="24"/>
                <w:lang w:val="tt-RU"/>
              </w:rPr>
              <w:t xml:space="preserve">        Шарипову, </w:t>
            </w:r>
            <w:r w:rsidRPr="00020EDA">
              <w:rPr>
                <w:sz w:val="24"/>
                <w:szCs w:val="24"/>
              </w:rPr>
              <w:t>писательнице и публицисту Ф. Байрамовой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r w:rsidRPr="00020EDA"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rPr>
                <w:color w:val="000000" w:themeColor="text1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</w:rPr>
            </w:pP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12,0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Проведение акции «Лето, книга, я- друзья»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Организация летнего читального зала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 Проведение акции «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Библионочь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♦</w:t>
            </w:r>
            <w:r w:rsidRPr="00020EDA">
              <w:rPr>
                <w:color w:val="000000"/>
                <w:sz w:val="24"/>
                <w:szCs w:val="24"/>
                <w:lang w:val="tt-RU"/>
              </w:rPr>
              <w:t xml:space="preserve"> “Безнең күңелләрдә син, Тукай!” конкурс чтецов, рисунков (среди учащихся мл. и ср. шк. возр.)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30,0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10,0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Поощрение активных читателей. Издание индивидуальных фирменных открыток - благодарностей, закладок активным читателям библиотеки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5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Издание информационно-библиографической продукции, информационная поддержка локальных программ</w:t>
            </w:r>
          </w:p>
        </w:tc>
        <w:tc>
          <w:tcPr>
            <w:tcW w:w="881" w:type="dxa"/>
            <w:gridSpan w:val="3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3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124" w:type="dxa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1,5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1,5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0086" w:type="dxa"/>
            <w:gridSpan w:val="13"/>
          </w:tcPr>
          <w:p w:rsidR="00020EDA" w:rsidRPr="007874DB" w:rsidRDefault="00020EDA" w:rsidP="00020EDA">
            <w:pPr>
              <w:ind w:right="-930" w:firstLine="34"/>
              <w:jc w:val="center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b/>
                <w:bCs/>
                <w:color w:val="000000" w:themeColor="text1"/>
                <w:sz w:val="24"/>
                <w:szCs w:val="24"/>
              </w:rPr>
              <w:t>Включение района в единое информационное и культурное пространство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Регулярное обновление </w:t>
            </w:r>
            <w:r w:rsidRPr="00020EDA">
              <w:rPr>
                <w:bCs/>
                <w:iCs/>
                <w:color w:val="000000"/>
                <w:sz w:val="24"/>
                <w:szCs w:val="24"/>
                <w:lang w:val="en-US"/>
              </w:rPr>
              <w:t>WEB</w:t>
            </w:r>
            <w:r w:rsidRPr="00020EDA">
              <w:rPr>
                <w:bCs/>
                <w:iCs/>
                <w:color w:val="000000"/>
                <w:sz w:val="24"/>
                <w:szCs w:val="24"/>
              </w:rPr>
              <w:t>-сайта библиотеки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ind w:firstLine="34"/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2537" w:type="dxa"/>
          </w:tcPr>
          <w:p w:rsidR="00020EDA" w:rsidRPr="00020EDA" w:rsidRDefault="00020EDA" w:rsidP="00020EDA">
            <w:pPr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Активное привлечение возможностей Публичного центра правовой информации при обслуживании пользователей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3,0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Установление партнерских отношений со специалистами разного профиля: филологами, журналистами, писателями, поэтами, книгоиздателями, учителями, социологами, психологами.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right="-930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МБ, ВБ</w:t>
            </w:r>
          </w:p>
        </w:tc>
        <w:tc>
          <w:tcPr>
            <w:tcW w:w="1275" w:type="dxa"/>
            <w:gridSpan w:val="2"/>
          </w:tcPr>
          <w:p w:rsidR="00020EDA" w:rsidRPr="007874DB" w:rsidRDefault="00D246F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</w:t>
            </w:r>
            <w:r w:rsidR="007874DB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999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37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  <w:tc>
          <w:tcPr>
            <w:tcW w:w="1140" w:type="dxa"/>
          </w:tcPr>
          <w:p w:rsidR="00020EDA" w:rsidRPr="007874DB" w:rsidRDefault="00020EDA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5,0</w:t>
            </w:r>
          </w:p>
        </w:tc>
      </w:tr>
      <w:tr w:rsidR="00227E5F" w:rsidRPr="007874DB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t>Оказание сервисных услуг техническими средствами библиотеки:</w:t>
            </w:r>
          </w:p>
          <w:p w:rsidR="00020EDA" w:rsidRPr="00020EDA" w:rsidRDefault="00020EDA" w:rsidP="00020EDA">
            <w:pPr>
              <w:ind w:right="176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t>●ксерокопирование,</w:t>
            </w:r>
          </w:p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bCs/>
                <w:color w:val="000000"/>
                <w:sz w:val="24"/>
                <w:szCs w:val="24"/>
              </w:rPr>
              <w:t>● к</w:t>
            </w:r>
            <w:r w:rsidRPr="00020EDA">
              <w:rPr>
                <w:color w:val="000000"/>
                <w:sz w:val="24"/>
                <w:szCs w:val="24"/>
              </w:rPr>
              <w:t>омпьютерные услуги (набор, сканирование, распечатка текстов)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rPr>
                <w:color w:val="000000"/>
              </w:rPr>
            </w:pPr>
            <w:r w:rsidRPr="00020EDA">
              <w:rPr>
                <w:color w:val="000000"/>
                <w:sz w:val="24"/>
                <w:szCs w:val="24"/>
              </w:rPr>
              <w:t>ВБ</w:t>
            </w:r>
          </w:p>
        </w:tc>
        <w:tc>
          <w:tcPr>
            <w:tcW w:w="1275" w:type="dxa"/>
            <w:gridSpan w:val="2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7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227E5F" w:rsidRPr="00227E5F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bCs/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Участие в программах, конкурсах и проектах, Грантах организованных в Российской Федерации, </w:t>
            </w:r>
            <w:proofErr w:type="spellStart"/>
            <w:r w:rsidRPr="00020EDA">
              <w:rPr>
                <w:color w:val="000000"/>
                <w:sz w:val="24"/>
                <w:szCs w:val="24"/>
              </w:rPr>
              <w:t>Руспублики</w:t>
            </w:r>
            <w:proofErr w:type="spellEnd"/>
            <w:r w:rsidRPr="00020EDA">
              <w:rPr>
                <w:color w:val="000000"/>
                <w:sz w:val="24"/>
                <w:szCs w:val="24"/>
              </w:rPr>
              <w:t xml:space="preserve"> Татарстан, Кукморском муниципальном районе.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ЦБС</w:t>
            </w: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2018-2020</w:t>
            </w: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275" w:type="dxa"/>
            <w:gridSpan w:val="2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15,0</w:t>
            </w:r>
          </w:p>
        </w:tc>
        <w:tc>
          <w:tcPr>
            <w:tcW w:w="999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37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  <w:tc>
          <w:tcPr>
            <w:tcW w:w="1140" w:type="dxa"/>
          </w:tcPr>
          <w:p w:rsidR="00020EDA" w:rsidRPr="007874DB" w:rsidRDefault="005874CC" w:rsidP="00020EDA">
            <w:pPr>
              <w:ind w:right="-930" w:firstLine="34"/>
              <w:rPr>
                <w:color w:val="000000" w:themeColor="text1"/>
                <w:sz w:val="24"/>
                <w:szCs w:val="24"/>
              </w:rPr>
            </w:pPr>
            <w:r w:rsidRPr="007874DB">
              <w:rPr>
                <w:color w:val="000000" w:themeColor="text1"/>
                <w:sz w:val="24"/>
                <w:szCs w:val="24"/>
              </w:rPr>
              <w:t>5</w:t>
            </w:r>
            <w:r w:rsidR="00020EDA" w:rsidRPr="007874DB">
              <w:rPr>
                <w:color w:val="000000" w:themeColor="text1"/>
                <w:sz w:val="24"/>
                <w:szCs w:val="24"/>
              </w:rPr>
              <w:t>,0</w:t>
            </w:r>
          </w:p>
        </w:tc>
      </w:tr>
      <w:tr w:rsidR="00227E5F" w:rsidRPr="00227E5F" w:rsidTr="002866E3">
        <w:trPr>
          <w:gridAfter w:val="1"/>
          <w:wAfter w:w="42" w:type="dxa"/>
          <w:cantSplit/>
        </w:trPr>
        <w:tc>
          <w:tcPr>
            <w:tcW w:w="10745" w:type="dxa"/>
            <w:gridSpan w:val="14"/>
          </w:tcPr>
          <w:p w:rsidR="00020EDA" w:rsidRPr="00227E5F" w:rsidRDefault="00020EDA" w:rsidP="00020EDA">
            <w:pPr>
              <w:ind w:right="-930" w:firstLine="34"/>
              <w:jc w:val="center"/>
              <w:rPr>
                <w:b/>
                <w:color w:val="FF0000"/>
                <w:sz w:val="24"/>
                <w:szCs w:val="24"/>
              </w:rPr>
            </w:pPr>
            <w:r w:rsidRPr="00227E5F">
              <w:rPr>
                <w:b/>
                <w:color w:val="000000" w:themeColor="text1"/>
                <w:sz w:val="24"/>
                <w:szCs w:val="24"/>
              </w:rPr>
              <w:t>Финансово- хозяйственная деятельность</w:t>
            </w:r>
          </w:p>
        </w:tc>
      </w:tr>
      <w:tr w:rsidR="00227E5F" w:rsidRPr="00227E5F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 xml:space="preserve">Расходы на выплату персоналу 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275" w:type="dxa"/>
            <w:gridSpan w:val="2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52162,74</w:t>
            </w:r>
          </w:p>
        </w:tc>
        <w:tc>
          <w:tcPr>
            <w:tcW w:w="999" w:type="dxa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17387,58</w:t>
            </w:r>
          </w:p>
        </w:tc>
        <w:tc>
          <w:tcPr>
            <w:tcW w:w="1137" w:type="dxa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17387,58</w:t>
            </w:r>
          </w:p>
        </w:tc>
        <w:tc>
          <w:tcPr>
            <w:tcW w:w="1140" w:type="dxa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17387,58</w:t>
            </w:r>
          </w:p>
        </w:tc>
      </w:tr>
      <w:tr w:rsidR="00227E5F" w:rsidRPr="00227E5F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Начисления на заработную плату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РБ, МБ, ВБ</w:t>
            </w:r>
          </w:p>
        </w:tc>
        <w:tc>
          <w:tcPr>
            <w:tcW w:w="1275" w:type="dxa"/>
            <w:gridSpan w:val="2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15753,15</w:t>
            </w:r>
          </w:p>
        </w:tc>
        <w:tc>
          <w:tcPr>
            <w:tcW w:w="999" w:type="dxa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5251,05</w:t>
            </w:r>
          </w:p>
        </w:tc>
        <w:tc>
          <w:tcPr>
            <w:tcW w:w="1137" w:type="dxa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5251,05</w:t>
            </w:r>
          </w:p>
        </w:tc>
        <w:tc>
          <w:tcPr>
            <w:tcW w:w="1140" w:type="dxa"/>
          </w:tcPr>
          <w:p w:rsidR="00020EDA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5251,05</w:t>
            </w:r>
          </w:p>
        </w:tc>
      </w:tr>
      <w:tr w:rsidR="00FA0694" w:rsidRPr="00227E5F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FA0694" w:rsidRPr="00020EDA" w:rsidRDefault="00FA0694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FA0694" w:rsidRPr="00DA0750" w:rsidRDefault="00FA0694" w:rsidP="002866E3">
            <w:pPr>
              <w:rPr>
                <w:color w:val="000000" w:themeColor="text1"/>
                <w:sz w:val="24"/>
                <w:szCs w:val="24"/>
              </w:rPr>
            </w:pPr>
            <w:r w:rsidRPr="00EA193C">
              <w:rPr>
                <w:color w:val="000000" w:themeColor="text1"/>
                <w:sz w:val="24"/>
                <w:szCs w:val="24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724" w:type="dxa"/>
            <w:gridSpan w:val="2"/>
          </w:tcPr>
          <w:p w:rsidR="00FA0694" w:rsidRPr="00020EDA" w:rsidRDefault="00FA0694" w:rsidP="00020EDA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:rsidR="00FA0694" w:rsidRPr="00020EDA" w:rsidRDefault="00FA0694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FA0694" w:rsidRPr="00020EDA" w:rsidRDefault="00FA0694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275" w:type="dxa"/>
            <w:gridSpan w:val="2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987,0</w:t>
            </w:r>
          </w:p>
        </w:tc>
        <w:tc>
          <w:tcPr>
            <w:tcW w:w="999" w:type="dxa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329,0</w:t>
            </w:r>
          </w:p>
        </w:tc>
        <w:tc>
          <w:tcPr>
            <w:tcW w:w="1137" w:type="dxa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329,0</w:t>
            </w:r>
          </w:p>
        </w:tc>
        <w:tc>
          <w:tcPr>
            <w:tcW w:w="1140" w:type="dxa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329,0</w:t>
            </w:r>
          </w:p>
        </w:tc>
      </w:tr>
      <w:tr w:rsidR="00FA0694" w:rsidRPr="00227E5F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FA0694" w:rsidRPr="00020EDA" w:rsidRDefault="00FA0694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FA0694" w:rsidRPr="00DA0750" w:rsidRDefault="00FA0694" w:rsidP="002866E3">
            <w:pPr>
              <w:rPr>
                <w:color w:val="000000" w:themeColor="text1"/>
                <w:sz w:val="24"/>
                <w:szCs w:val="24"/>
              </w:rPr>
            </w:pPr>
            <w:r w:rsidRPr="001E0444">
              <w:rPr>
                <w:sz w:val="24"/>
                <w:szCs w:val="24"/>
              </w:rPr>
              <w:t>Закупка товаров, работ и услуг для государственных (муниципальных нужд)</w:t>
            </w:r>
          </w:p>
        </w:tc>
        <w:tc>
          <w:tcPr>
            <w:tcW w:w="724" w:type="dxa"/>
            <w:gridSpan w:val="2"/>
          </w:tcPr>
          <w:p w:rsidR="00FA0694" w:rsidRPr="00020EDA" w:rsidRDefault="00FA0694" w:rsidP="00020EDA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:rsidR="00FA0694" w:rsidRPr="00020EDA" w:rsidRDefault="00FA0694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FA0694" w:rsidRPr="00020EDA" w:rsidRDefault="00FA0694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275" w:type="dxa"/>
            <w:gridSpan w:val="2"/>
          </w:tcPr>
          <w:p w:rsidR="00FA0694" w:rsidRPr="002866E3" w:rsidRDefault="007874DB" w:rsidP="00020EDA">
            <w:pPr>
              <w:ind w:right="-930" w:firstLine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3455,91</w:t>
            </w:r>
          </w:p>
        </w:tc>
        <w:tc>
          <w:tcPr>
            <w:tcW w:w="999" w:type="dxa"/>
          </w:tcPr>
          <w:p w:rsidR="00FA0694" w:rsidRPr="002866E3" w:rsidRDefault="007874DB" w:rsidP="00020EDA">
            <w:pPr>
              <w:ind w:right="-930" w:firstLine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1123,97</w:t>
            </w:r>
          </w:p>
        </w:tc>
        <w:tc>
          <w:tcPr>
            <w:tcW w:w="1137" w:type="dxa"/>
          </w:tcPr>
          <w:p w:rsidR="00FA0694" w:rsidRPr="002866E3" w:rsidRDefault="007874DB" w:rsidP="00020EDA">
            <w:pPr>
              <w:ind w:right="-930" w:firstLine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1198,97</w:t>
            </w:r>
          </w:p>
        </w:tc>
        <w:tc>
          <w:tcPr>
            <w:tcW w:w="1140" w:type="dxa"/>
          </w:tcPr>
          <w:p w:rsidR="00FA0694" w:rsidRPr="002866E3" w:rsidRDefault="007874DB" w:rsidP="00020EDA">
            <w:pPr>
              <w:ind w:right="-930" w:firstLine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1132,97</w:t>
            </w:r>
          </w:p>
        </w:tc>
      </w:tr>
      <w:tr w:rsidR="00FA0694" w:rsidRPr="00227E5F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FA0694" w:rsidRPr="00020EDA" w:rsidRDefault="00FA0694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FA0694" w:rsidRPr="00DA0750" w:rsidRDefault="00FA0694" w:rsidP="002866E3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Уплата налогов и сборов</w:t>
            </w:r>
          </w:p>
        </w:tc>
        <w:tc>
          <w:tcPr>
            <w:tcW w:w="724" w:type="dxa"/>
            <w:gridSpan w:val="2"/>
          </w:tcPr>
          <w:p w:rsidR="00FA0694" w:rsidRPr="00020EDA" w:rsidRDefault="00FA0694" w:rsidP="00020EDA">
            <w:pPr>
              <w:ind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:rsidR="00FA0694" w:rsidRPr="00020EDA" w:rsidRDefault="00FA0694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FA0694" w:rsidRPr="00020EDA" w:rsidRDefault="00FA0694" w:rsidP="00020EDA">
            <w:pPr>
              <w:ind w:left="34" w:right="175" w:hanging="1"/>
              <w:rPr>
                <w:color w:val="000000"/>
                <w:sz w:val="24"/>
                <w:szCs w:val="24"/>
              </w:rPr>
            </w:pPr>
            <w:r w:rsidRPr="00020EDA">
              <w:rPr>
                <w:color w:val="000000"/>
                <w:sz w:val="24"/>
                <w:szCs w:val="24"/>
              </w:rPr>
              <w:t>МБ</w:t>
            </w:r>
          </w:p>
        </w:tc>
        <w:tc>
          <w:tcPr>
            <w:tcW w:w="1275" w:type="dxa"/>
            <w:gridSpan w:val="2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159,0</w:t>
            </w:r>
          </w:p>
        </w:tc>
        <w:tc>
          <w:tcPr>
            <w:tcW w:w="999" w:type="dxa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53,0</w:t>
            </w:r>
          </w:p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</w:p>
        </w:tc>
        <w:tc>
          <w:tcPr>
            <w:tcW w:w="1137" w:type="dxa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53,0</w:t>
            </w:r>
          </w:p>
        </w:tc>
        <w:tc>
          <w:tcPr>
            <w:tcW w:w="1140" w:type="dxa"/>
          </w:tcPr>
          <w:p w:rsidR="00FA0694" w:rsidRPr="002866E3" w:rsidRDefault="00FA0694" w:rsidP="00020EDA">
            <w:pPr>
              <w:ind w:right="-930" w:firstLine="34"/>
              <w:rPr>
                <w:color w:val="000000" w:themeColor="text1"/>
              </w:rPr>
            </w:pPr>
            <w:r w:rsidRPr="002866E3">
              <w:rPr>
                <w:color w:val="000000" w:themeColor="text1"/>
              </w:rPr>
              <w:t>53,0</w:t>
            </w:r>
          </w:p>
        </w:tc>
      </w:tr>
      <w:tr w:rsidR="00FA0694" w:rsidRPr="00FA0694" w:rsidTr="002866E3">
        <w:trPr>
          <w:gridAfter w:val="1"/>
          <w:wAfter w:w="42" w:type="dxa"/>
          <w:cantSplit/>
        </w:trPr>
        <w:tc>
          <w:tcPr>
            <w:tcW w:w="659" w:type="dxa"/>
          </w:tcPr>
          <w:p w:rsidR="00020EDA" w:rsidRPr="00020EDA" w:rsidRDefault="00020EDA" w:rsidP="00020EDA">
            <w:pPr>
              <w:ind w:right="-108" w:firstLine="284"/>
              <w:rPr>
                <w:color w:val="000000"/>
                <w:sz w:val="24"/>
                <w:szCs w:val="24"/>
              </w:rPr>
            </w:pPr>
          </w:p>
        </w:tc>
        <w:tc>
          <w:tcPr>
            <w:tcW w:w="2537" w:type="dxa"/>
          </w:tcPr>
          <w:p w:rsidR="00020EDA" w:rsidRPr="00020EDA" w:rsidRDefault="00020EDA" w:rsidP="00020EDA">
            <w:pPr>
              <w:ind w:right="176" w:firstLine="284"/>
              <w:rPr>
                <w:b/>
                <w:color w:val="000000"/>
                <w:sz w:val="24"/>
                <w:szCs w:val="24"/>
              </w:rPr>
            </w:pPr>
            <w:r w:rsidRPr="00020EDA">
              <w:rPr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724" w:type="dxa"/>
            <w:gridSpan w:val="2"/>
          </w:tcPr>
          <w:p w:rsidR="00020EDA" w:rsidRPr="00020EDA" w:rsidRDefault="00020EDA" w:rsidP="00020EDA">
            <w:pPr>
              <w:ind w:right="-930" w:firstLine="3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995" w:type="dxa"/>
            <w:gridSpan w:val="3"/>
          </w:tcPr>
          <w:p w:rsidR="00020EDA" w:rsidRPr="00020EDA" w:rsidRDefault="00020EDA" w:rsidP="00020EDA">
            <w:pPr>
              <w:tabs>
                <w:tab w:val="left" w:pos="1168"/>
                <w:tab w:val="left" w:pos="1202"/>
              </w:tabs>
              <w:ind w:right="176" w:firstLine="34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9" w:type="dxa"/>
            <w:gridSpan w:val="2"/>
          </w:tcPr>
          <w:p w:rsidR="00020EDA" w:rsidRPr="00020EDA" w:rsidRDefault="00020EDA" w:rsidP="00020EDA">
            <w:pPr>
              <w:ind w:left="34" w:right="175" w:hanging="1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</w:tcPr>
          <w:p w:rsidR="00020EDA" w:rsidRPr="00FA0694" w:rsidRDefault="00FA0694" w:rsidP="00020EDA">
            <w:pPr>
              <w:ind w:right="-930" w:firstLine="34"/>
              <w:rPr>
                <w:b/>
                <w:color w:val="000000" w:themeColor="text1"/>
                <w:sz w:val="24"/>
                <w:szCs w:val="24"/>
              </w:rPr>
            </w:pPr>
            <w:r w:rsidRPr="00FA0694">
              <w:rPr>
                <w:b/>
                <w:color w:val="000000" w:themeColor="text1"/>
                <w:sz w:val="24"/>
                <w:szCs w:val="24"/>
              </w:rPr>
              <w:t>75216,3</w:t>
            </w:r>
          </w:p>
        </w:tc>
        <w:tc>
          <w:tcPr>
            <w:tcW w:w="999" w:type="dxa"/>
          </w:tcPr>
          <w:p w:rsidR="00020EDA" w:rsidRPr="00FA0694" w:rsidRDefault="00FA0694" w:rsidP="00020EDA">
            <w:pPr>
              <w:ind w:right="-930" w:firstLine="34"/>
              <w:rPr>
                <w:b/>
                <w:color w:val="000000" w:themeColor="text1"/>
                <w:sz w:val="24"/>
                <w:szCs w:val="24"/>
              </w:rPr>
            </w:pPr>
            <w:r w:rsidRPr="00FA0694">
              <w:rPr>
                <w:b/>
                <w:color w:val="000000" w:themeColor="text1"/>
                <w:sz w:val="24"/>
                <w:szCs w:val="24"/>
              </w:rPr>
              <w:t>25072,1</w:t>
            </w:r>
          </w:p>
        </w:tc>
        <w:tc>
          <w:tcPr>
            <w:tcW w:w="1137" w:type="dxa"/>
          </w:tcPr>
          <w:p w:rsidR="00020EDA" w:rsidRPr="00FA0694" w:rsidRDefault="00FA0694" w:rsidP="00020EDA">
            <w:pPr>
              <w:ind w:right="-930" w:firstLine="34"/>
              <w:rPr>
                <w:b/>
                <w:color w:val="000000" w:themeColor="text1"/>
                <w:sz w:val="24"/>
                <w:szCs w:val="24"/>
              </w:rPr>
            </w:pPr>
            <w:r w:rsidRPr="00FA0694">
              <w:rPr>
                <w:b/>
                <w:color w:val="000000" w:themeColor="text1"/>
                <w:sz w:val="24"/>
                <w:szCs w:val="24"/>
              </w:rPr>
              <w:t>25072,1</w:t>
            </w:r>
          </w:p>
        </w:tc>
        <w:tc>
          <w:tcPr>
            <w:tcW w:w="1140" w:type="dxa"/>
          </w:tcPr>
          <w:p w:rsidR="00020EDA" w:rsidRPr="00FA0694" w:rsidRDefault="00FA0694" w:rsidP="00020EDA">
            <w:pPr>
              <w:ind w:right="-930" w:firstLine="34"/>
              <w:rPr>
                <w:b/>
                <w:color w:val="000000" w:themeColor="text1"/>
                <w:sz w:val="24"/>
                <w:szCs w:val="24"/>
              </w:rPr>
            </w:pPr>
            <w:r w:rsidRPr="00FA0694">
              <w:rPr>
                <w:b/>
                <w:color w:val="000000" w:themeColor="text1"/>
                <w:sz w:val="24"/>
                <w:szCs w:val="24"/>
              </w:rPr>
              <w:t>25072,1</w:t>
            </w:r>
          </w:p>
        </w:tc>
      </w:tr>
    </w:tbl>
    <w:p w:rsidR="00AF3305" w:rsidRDefault="00AF3305" w:rsidP="00AF3305">
      <w:pPr>
        <w:jc w:val="center"/>
        <w:rPr>
          <w:color w:val="181818"/>
          <w:sz w:val="28"/>
          <w:szCs w:val="28"/>
        </w:rPr>
      </w:pPr>
    </w:p>
    <w:p w:rsidR="00020EDA" w:rsidRDefault="00020EDA" w:rsidP="00AF3305">
      <w:pPr>
        <w:jc w:val="center"/>
        <w:rPr>
          <w:color w:val="181818"/>
          <w:sz w:val="28"/>
          <w:szCs w:val="28"/>
        </w:rPr>
      </w:pPr>
    </w:p>
    <w:p w:rsidR="00020EDA" w:rsidRDefault="00020EDA" w:rsidP="00AF3305">
      <w:pPr>
        <w:jc w:val="center"/>
        <w:rPr>
          <w:color w:val="181818"/>
          <w:sz w:val="28"/>
          <w:szCs w:val="28"/>
        </w:rPr>
      </w:pPr>
    </w:p>
    <w:p w:rsidR="00020EDA" w:rsidRDefault="00020EDA" w:rsidP="00AF3305">
      <w:pPr>
        <w:jc w:val="center"/>
        <w:rPr>
          <w:color w:val="181818"/>
          <w:sz w:val="28"/>
          <w:szCs w:val="28"/>
        </w:rPr>
      </w:pPr>
    </w:p>
    <w:p w:rsidR="00020EDA" w:rsidRDefault="00020EDA" w:rsidP="00AF3305">
      <w:pPr>
        <w:jc w:val="center"/>
        <w:rPr>
          <w:color w:val="181818"/>
          <w:sz w:val="28"/>
          <w:szCs w:val="28"/>
        </w:rPr>
      </w:pPr>
    </w:p>
    <w:p w:rsidR="00AF3305" w:rsidRDefault="00AF3305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8D173F" w:rsidRDefault="008D173F" w:rsidP="00AF3305">
      <w:pPr>
        <w:jc w:val="center"/>
        <w:rPr>
          <w:color w:val="181818"/>
          <w:sz w:val="28"/>
          <w:szCs w:val="28"/>
        </w:rPr>
      </w:pPr>
    </w:p>
    <w:p w:rsidR="00020EDA" w:rsidRDefault="00020EDA" w:rsidP="00AF3305">
      <w:pPr>
        <w:jc w:val="center"/>
        <w:rPr>
          <w:color w:val="181818"/>
          <w:sz w:val="28"/>
          <w:szCs w:val="28"/>
        </w:rPr>
      </w:pPr>
    </w:p>
    <w:p w:rsidR="00020EDA" w:rsidRDefault="00020EDA" w:rsidP="00AF3305">
      <w:pPr>
        <w:jc w:val="center"/>
        <w:rPr>
          <w:color w:val="181818"/>
          <w:sz w:val="28"/>
          <w:szCs w:val="28"/>
        </w:rPr>
      </w:pPr>
    </w:p>
    <w:p w:rsidR="00AF3305" w:rsidRPr="00020EDA" w:rsidRDefault="00AF3305" w:rsidP="00AF3305">
      <w:pPr>
        <w:jc w:val="center"/>
        <w:rPr>
          <w:b/>
          <w:sz w:val="32"/>
          <w:szCs w:val="32"/>
        </w:rPr>
      </w:pPr>
      <w:r w:rsidRPr="00020EDA">
        <w:rPr>
          <w:b/>
          <w:color w:val="181818"/>
          <w:sz w:val="32"/>
          <w:szCs w:val="32"/>
        </w:rPr>
        <w:lastRenderedPageBreak/>
        <w:t>Подпрограмма «</w:t>
      </w:r>
      <w:r w:rsidRPr="00020EDA">
        <w:rPr>
          <w:b/>
          <w:sz w:val="32"/>
          <w:szCs w:val="32"/>
        </w:rPr>
        <w:t>Развитие архивного дела на 201</w:t>
      </w:r>
      <w:r w:rsidR="00180BA9" w:rsidRPr="00020EDA">
        <w:rPr>
          <w:b/>
          <w:sz w:val="32"/>
          <w:szCs w:val="32"/>
        </w:rPr>
        <w:t>8</w:t>
      </w:r>
      <w:r w:rsidRPr="00020EDA">
        <w:rPr>
          <w:b/>
          <w:sz w:val="32"/>
          <w:szCs w:val="32"/>
        </w:rPr>
        <w:t xml:space="preserve"> - 20</w:t>
      </w:r>
      <w:r w:rsidR="00180BA9" w:rsidRPr="00020EDA">
        <w:rPr>
          <w:b/>
          <w:sz w:val="32"/>
          <w:szCs w:val="32"/>
        </w:rPr>
        <w:t>20</w:t>
      </w:r>
      <w:r w:rsidRPr="00020EDA">
        <w:rPr>
          <w:b/>
          <w:sz w:val="32"/>
          <w:szCs w:val="32"/>
        </w:rPr>
        <w:t>годы»</w:t>
      </w:r>
    </w:p>
    <w:p w:rsidR="00AF3305" w:rsidRDefault="00AF3305" w:rsidP="00AF3305">
      <w:pPr>
        <w:jc w:val="center"/>
        <w:rPr>
          <w:color w:val="181818"/>
          <w:sz w:val="28"/>
          <w:szCs w:val="28"/>
        </w:rPr>
      </w:pPr>
      <w:r>
        <w:rPr>
          <w:sz w:val="28"/>
          <w:szCs w:val="28"/>
        </w:rPr>
        <w:t>Паспорт подпрограммы</w:t>
      </w:r>
    </w:p>
    <w:p w:rsidR="00AF3305" w:rsidRDefault="00AF3305" w:rsidP="00AF3305">
      <w:pPr>
        <w:rPr>
          <w:color w:val="181818"/>
          <w:sz w:val="28"/>
          <w:szCs w:val="28"/>
        </w:rPr>
      </w:pPr>
    </w:p>
    <w:tbl>
      <w:tblPr>
        <w:tblW w:w="1049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7796"/>
      </w:tblGrid>
      <w:tr w:rsidR="00AF3305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именование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180B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"Развитие архивного дела на 201</w:t>
            </w:r>
            <w:r w:rsidR="00180B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180B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70F7A">
              <w:rPr>
                <w:rFonts w:ascii="Times New Roman" w:hAnsi="Times New Roman" w:cs="Times New Roman"/>
                <w:sz w:val="28"/>
                <w:szCs w:val="28"/>
              </w:rPr>
              <w:t xml:space="preserve"> годы" (далее - Подпрограмма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AF3305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Основной разработчик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D7F" w:rsidRPr="00541D7F" w:rsidRDefault="00541D7F" w:rsidP="00541D7F">
            <w:pPr>
              <w:widowControl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541D7F">
              <w:rPr>
                <w:rFonts w:eastAsiaTheme="minorEastAsia"/>
                <w:sz w:val="28"/>
                <w:szCs w:val="28"/>
              </w:rPr>
              <w:t>Архивный отдел исполнительного комитета Кукморского муниципального района Республики  Татарстан</w:t>
            </w:r>
          </w:p>
          <w:p w:rsidR="00AF3305" w:rsidRPr="009B249B" w:rsidRDefault="00541D7F" w:rsidP="0054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1D7F">
              <w:rPr>
                <w:rFonts w:ascii="Times New Roman" w:eastAsiaTheme="minorEastAsia" w:hAnsi="Times New Roman" w:cs="Times New Roman"/>
                <w:sz w:val="28"/>
                <w:szCs w:val="28"/>
              </w:rPr>
              <w:t>(далее-муниципальный архив)</w:t>
            </w:r>
          </w:p>
        </w:tc>
      </w:tr>
      <w:tr w:rsidR="00541D7F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D7F" w:rsidRPr="009B249B" w:rsidRDefault="00541D7F" w:rsidP="0054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D7F" w:rsidRPr="00382F63" w:rsidRDefault="00541D7F" w:rsidP="0054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2F63">
              <w:rPr>
                <w:rFonts w:ascii="Times New Roman" w:hAnsi="Times New Roman" w:cs="Times New Roman"/>
                <w:sz w:val="28"/>
                <w:szCs w:val="28"/>
              </w:rPr>
              <w:t>1. Удовлетворение текущих и формирование новых потребностей общества в получении информации, содержащейся в документах Архивного фонда Республики Татарстан и других архивных документах;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  <w:t>2. Повышение эффективности документационного обеспечения системы государственного управления</w:t>
            </w:r>
          </w:p>
        </w:tc>
      </w:tr>
      <w:tr w:rsidR="00541D7F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D7F" w:rsidRPr="009B249B" w:rsidRDefault="00541D7F" w:rsidP="00541D7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41D7F" w:rsidRPr="00382F63" w:rsidRDefault="00541D7F" w:rsidP="00470F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государственных услуг в области архивного дела;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  <w:t>2. Обеспечение сохранности и полноты информационных ресурсов</w:t>
            </w:r>
          </w:p>
          <w:p w:rsidR="00541D7F" w:rsidRPr="00382F63" w:rsidRDefault="00541D7F" w:rsidP="00470F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2F63">
              <w:rPr>
                <w:rFonts w:ascii="Times New Roman" w:hAnsi="Times New Roman" w:cs="Times New Roman"/>
                <w:sz w:val="28"/>
                <w:szCs w:val="28"/>
              </w:rPr>
              <w:t>3. Введение документов архивного фонда в научный и общественный оборот, обеспечение полноты использования документов Архивного фонда Республики Татарстан и других архивных документов</w:t>
            </w:r>
          </w:p>
        </w:tc>
      </w:tr>
      <w:tr w:rsidR="00AF3305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180BA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80BA9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– 20</w:t>
            </w:r>
            <w:r w:rsidR="00180BA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</w:p>
        </w:tc>
      </w:tr>
      <w:tr w:rsidR="00AF3305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Объемы финансирования Подпрограммы с разбивкой по годам и источникам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за счет средств бюджета Кукморского муниципального района Республики Татарстан составляет                                                                      </w:t>
            </w:r>
          </w:p>
          <w:p w:rsidR="00AF3305" w:rsidRPr="00FC4C5C" w:rsidRDefault="007860A1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2 049 </w:t>
            </w:r>
            <w:r w:rsidR="00AF3305" w:rsidRPr="00FC4C5C">
              <w:rPr>
                <w:rFonts w:ascii="Times New Roman" w:hAnsi="Times New Roman" w:cs="Times New Roman"/>
                <w:sz w:val="28"/>
                <w:szCs w:val="28"/>
              </w:rPr>
              <w:t>000   рублей, в том числе по годам:</w:t>
            </w:r>
          </w:p>
          <w:p w:rsidR="00AF3305" w:rsidRPr="007860A1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80BA9" w:rsidRPr="007860A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 xml:space="preserve"> год -    6</w:t>
            </w:r>
            <w:r w:rsidR="007860A1" w:rsidRPr="007860A1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 xml:space="preserve"> 000   рублей;</w:t>
            </w:r>
          </w:p>
          <w:p w:rsidR="00AF3305" w:rsidRPr="007860A1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180BA9" w:rsidRPr="007860A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860A1" w:rsidRPr="007860A1">
              <w:rPr>
                <w:rFonts w:ascii="Times New Roman" w:hAnsi="Times New Roman" w:cs="Times New Roman"/>
                <w:sz w:val="28"/>
                <w:szCs w:val="28"/>
              </w:rPr>
              <w:t xml:space="preserve"> год -    683</w:t>
            </w: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 xml:space="preserve"> 000    рублей;</w:t>
            </w:r>
          </w:p>
          <w:p w:rsidR="00AF3305" w:rsidRPr="007860A1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80BA9" w:rsidRPr="007860A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860A1" w:rsidRPr="007860A1">
              <w:rPr>
                <w:rFonts w:ascii="Times New Roman" w:hAnsi="Times New Roman" w:cs="Times New Roman"/>
                <w:sz w:val="28"/>
                <w:szCs w:val="28"/>
              </w:rPr>
              <w:t xml:space="preserve"> год -    683</w:t>
            </w:r>
            <w:r w:rsidRPr="007860A1">
              <w:rPr>
                <w:rFonts w:ascii="Times New Roman" w:hAnsi="Times New Roman" w:cs="Times New Roman"/>
                <w:sz w:val="28"/>
                <w:szCs w:val="28"/>
              </w:rPr>
              <w:t xml:space="preserve"> 000    рублей;</w:t>
            </w:r>
          </w:p>
          <w:p w:rsidR="00AF3305" w:rsidRPr="009B249B" w:rsidRDefault="00AF3305" w:rsidP="00603DC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Примечание: Объемы финансирования Подпрограммы носят прогнозный характер и подлежат ежегодному уточнению при формировании проекта бюджета Кукморского муниципального района Республики Татарстан на соответствующий финансовый год и на плановый период</w:t>
            </w:r>
          </w:p>
        </w:tc>
      </w:tr>
      <w:tr w:rsidR="00AF3305" w:rsidRPr="009B249B" w:rsidTr="00180BA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конечные результаты реализации цели и 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 Подпрограммы- (индикаторы оценки результатов с разбивкой по годам) и показатели ее бюджетной эффективности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D321A7" w:rsidP="00470F7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2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целей и задач Программы позволит достичь к 2020 году следующих показателей: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достижение уровня соответствия помещений муниципального 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архива нормативным условиям, обеспечивающим постоянное хранение архивных документов, до 90,7 процента;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  <w:t>увеличение количества архивных документов на бумажном носителе, прошедших реставрацию, подшивку и переплет, до 200 единиц в год;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  <w:t>увеличение количества мероприятий, направленных на популяризацию документального наследия Республики Татарстан, до трех единиц в год;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  <w:t>увеличение доли запросов, исполненных архивами в установленные сроки, в общем объеме исполненных за год запросов до 97,9 процента;</w:t>
            </w:r>
            <w:r w:rsidRPr="00382F63">
              <w:rPr>
                <w:rFonts w:ascii="Times New Roman" w:hAnsi="Times New Roman" w:cs="Times New Roman"/>
                <w:sz w:val="28"/>
                <w:szCs w:val="28"/>
              </w:rPr>
              <w:br/>
            </w:r>
          </w:p>
        </w:tc>
      </w:tr>
    </w:tbl>
    <w:p w:rsidR="00227E5F" w:rsidRDefault="00227E5F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5786"/>
      <w:bookmarkEnd w:id="2"/>
    </w:p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I. Общая характеристика сферы реализации Подпрограммы,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в том числе проблемы, на решение которых она направлена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227E5F">
      <w:pPr>
        <w:autoSpaceDE/>
        <w:autoSpaceDN/>
        <w:ind w:firstLine="567"/>
        <w:jc w:val="both"/>
        <w:rPr>
          <w:rFonts w:eastAsiaTheme="minorEastAsia"/>
          <w:sz w:val="28"/>
          <w:szCs w:val="28"/>
        </w:rPr>
      </w:pPr>
      <w:r w:rsidRPr="00D321A7">
        <w:rPr>
          <w:sz w:val="28"/>
          <w:szCs w:val="28"/>
        </w:rPr>
        <w:t xml:space="preserve">           Развитие архивного дела на территории Республики Татарстан </w:t>
      </w:r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регулируется </w:t>
      </w:r>
      <w:hyperlink r:id="rId12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Конституцией Российской Федерации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3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Конституцией Республики Татарстан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4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Федеральными законами от 22 октября 2004 года N 125-ФЗ "Об архивном деле в Российской Федерации"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5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от 27 июля 2006 года N 149-ФЗ "Об информации, информационных технологиях и о защите информации"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6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от 27 июля 2010 года N 210-ФЗ "Об организации предоставления государственных и муниципальных услуг"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7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от 6 апреля 2011 года N 63-ФЗ "Об электронной подписи"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8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от 6 апреля 2011 года N 65-ФЗ "О внесении изменений в отдельные законодательные акты Российской Федерации в связи с принятием Федерального закона "Об электронной подписи"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 xml:space="preserve">, </w:t>
      </w:r>
      <w:hyperlink r:id="rId19" w:history="1">
        <w:r w:rsidRPr="00D321A7">
          <w:rPr>
            <w:rFonts w:eastAsiaTheme="majorEastAsia"/>
            <w:spacing w:val="-10"/>
            <w:kern w:val="28"/>
            <w:sz w:val="28"/>
            <w:szCs w:val="28"/>
          </w:rPr>
          <w:t>Законом Республики Татарстан от 20 июля 2017 года N 63-ЗРТ "Об архивном деле в Республике Татарстан"</w:t>
        </w:r>
      </w:hyperlink>
      <w:r w:rsidRPr="00D321A7">
        <w:rPr>
          <w:rFonts w:eastAsiaTheme="majorEastAsia"/>
          <w:spacing w:val="-10"/>
          <w:kern w:val="28"/>
          <w:sz w:val="28"/>
          <w:szCs w:val="28"/>
        </w:rPr>
        <w:t>,</w:t>
      </w:r>
      <w:r w:rsidRPr="00D321A7"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  <w:t xml:space="preserve"> </w:t>
      </w:r>
      <w:r w:rsidRPr="00D321A7">
        <w:rPr>
          <w:sz w:val="28"/>
          <w:szCs w:val="28"/>
        </w:rPr>
        <w:t>а также нормативными правовыми актами Правительства Российской Федерации и Правительства Республики Татарстан о системах межведомственного электронного документооборота, о правилах делопроизводства в органах исполнительной власти, о разграничении собственности на архивные документы, созданные до образования, объединения, разделения или изменения статуса муниципальных образований и хранящихся в муниципальных архивах в Республике Татарстан.</w:t>
      </w:r>
      <w:r w:rsidRPr="00D321A7">
        <w:rPr>
          <w:sz w:val="28"/>
          <w:szCs w:val="28"/>
        </w:rPr>
        <w:br/>
        <w:t xml:space="preserve">           Исполнительный комитет Кукморского муниципального района Республики Татарстан наделен отдельными государственными полномочиями по хранению, комплектованию, учету и использованию архивных документов, относящихся к государственной собственности Республики Татарстан и находящихся на территории Кукморского муниципального района. образований.</w:t>
      </w:r>
      <w:r w:rsidRPr="00D321A7">
        <w:rPr>
          <w:sz w:val="28"/>
          <w:szCs w:val="28"/>
        </w:rPr>
        <w:br/>
      </w:r>
      <w:r w:rsidRPr="00D321A7">
        <w:rPr>
          <w:rFonts w:eastAsiaTheme="minorEastAsia"/>
          <w:sz w:val="28"/>
          <w:szCs w:val="28"/>
        </w:rPr>
        <w:t xml:space="preserve">         Документальные фонды муниципального архива Кукморского муниципального района Республики Татарстан входят в состав  Архивного  фонда Республики Татарстан и являются важнейшей составной частью исторического, политического, экономического, научного, социального, культурного, материального и духовного наследия, информационного и интеллектуального достояния многонационального народа Кукморского района.  Кукморский </w:t>
      </w:r>
      <w:r w:rsidRPr="00D321A7">
        <w:rPr>
          <w:rFonts w:eastAsiaTheme="minorEastAsia"/>
          <w:sz w:val="28"/>
          <w:szCs w:val="28"/>
        </w:rPr>
        <w:lastRenderedPageBreak/>
        <w:t>муниципальный архив Республики Татарстан - это 172  фонда, содержащих       40174 единиц хранения.  Из них 26810 единиц хранения-управленческая документация; 13307 единиц хранения-документы по личному составу; 57 единиц хранения-документы личного происхождения; 40 фотодокументов.</w:t>
      </w:r>
      <w:r w:rsidR="00470F7A">
        <w:rPr>
          <w:rFonts w:eastAsiaTheme="minorEastAsia"/>
          <w:sz w:val="28"/>
          <w:szCs w:val="28"/>
        </w:rPr>
        <w:t xml:space="preserve"> Документы датируются 1930-2015</w:t>
      </w:r>
      <w:r w:rsidRPr="00D321A7">
        <w:rPr>
          <w:rFonts w:eastAsiaTheme="minorEastAsia"/>
          <w:sz w:val="28"/>
          <w:szCs w:val="28"/>
        </w:rPr>
        <w:t>г.г. Документальные фонды архивного отдела Исполнительного комитета Кукморского муниципального района Республики Татарстан содержат сведения, отражающие социально-экономическое развитие  района, жизнь народа, проживающего  в нем на разных этапах его развития. Они ежегодно пополняются документами, имеющими важное историческое и практическое значение.</w:t>
      </w:r>
    </w:p>
    <w:p w:rsidR="00D321A7" w:rsidRPr="00D321A7" w:rsidRDefault="00D321A7" w:rsidP="00227E5F">
      <w:pPr>
        <w:widowControl w:val="0"/>
        <w:adjustRightInd w:val="0"/>
        <w:ind w:firstLine="567"/>
        <w:jc w:val="both"/>
        <w:rPr>
          <w:sz w:val="28"/>
          <w:szCs w:val="28"/>
        </w:rPr>
      </w:pPr>
      <w:r w:rsidRPr="00D321A7">
        <w:rPr>
          <w:sz w:val="28"/>
          <w:szCs w:val="28"/>
        </w:rPr>
        <w:t xml:space="preserve">      Развитие электронного документооборота и увеличение количества электронных документов в делопроизводственной практике организаций объективно должны привести к постепенному видовому изменению состава Архивного фонда Республики Татарстан. Поэтому подготовка муниципального архива к приему, сохранению и использованию электронных документов, обеспечению их аутентичности - приоритетное направление развития архивного дела.</w:t>
      </w:r>
      <w:r w:rsidRPr="00D321A7">
        <w:rPr>
          <w:sz w:val="28"/>
          <w:szCs w:val="28"/>
        </w:rPr>
        <w:br/>
        <w:t xml:space="preserve">       Пересмотрен и расширен состав источников комплектования, особое внимание уделено сотрудничеству с негосударственными организациями на договорной основе и с держателями личных фондов</w:t>
      </w:r>
      <w:proofErr w:type="gramStart"/>
      <w:r w:rsidRPr="00D321A7">
        <w:rPr>
          <w:sz w:val="28"/>
          <w:szCs w:val="28"/>
        </w:rPr>
        <w:t>..</w:t>
      </w:r>
      <w:r w:rsidRPr="00D321A7">
        <w:rPr>
          <w:sz w:val="28"/>
          <w:szCs w:val="28"/>
        </w:rPr>
        <w:br/>
        <w:t xml:space="preserve">       </w:t>
      </w:r>
      <w:proofErr w:type="gramEnd"/>
      <w:r w:rsidRPr="00D321A7">
        <w:rPr>
          <w:sz w:val="28"/>
          <w:szCs w:val="28"/>
        </w:rPr>
        <w:t>В комплектовании муниципального архива наблюдается тенденция увеличения объема документов постоянного хранения, ежегодно образующихся в организациях - источниках комплектования, также увеличивается объем принимаемых документов по личному составу ликвидированных организаций.</w:t>
      </w:r>
      <w:r w:rsidRPr="00D321A7">
        <w:rPr>
          <w:sz w:val="28"/>
          <w:szCs w:val="28"/>
        </w:rPr>
        <w:br/>
      </w:r>
      <w:r w:rsidRPr="00D321A7">
        <w:rPr>
          <w:rFonts w:eastAsiaTheme="minorEastAsia"/>
          <w:sz w:val="28"/>
          <w:szCs w:val="28"/>
        </w:rPr>
        <w:t xml:space="preserve">      В 2016 году архивный отдел Исполнительного комитета Кукморского муниципального района был переведен в помещения, полностью соответствующие требованиям, предъявляемым к архивным учреждениям для долговременного хранения архивных документов. В Кукморском муниципальном архиве имеются просторные рабочие кабинеты, присутственные места для клиентов, архивохранилище.</w:t>
      </w:r>
      <w:r w:rsidRPr="00D321A7">
        <w:rPr>
          <w:sz w:val="28"/>
          <w:szCs w:val="28"/>
        </w:rPr>
        <w:br/>
        <w:t>Требуется дальнейшее укрепление пожарной и охранной безопасности, соблюдение температурно-влажностного режима в муниципальном архиве.</w:t>
      </w:r>
      <w:r w:rsidRPr="00D321A7">
        <w:rPr>
          <w:sz w:val="28"/>
          <w:szCs w:val="28"/>
        </w:rPr>
        <w:br/>
        <w:t xml:space="preserve">       В системе мер по обеспечению сохранности особое место занимает </w:t>
      </w:r>
      <w:proofErr w:type="spellStart"/>
      <w:r w:rsidRPr="00D321A7">
        <w:rPr>
          <w:sz w:val="28"/>
          <w:szCs w:val="28"/>
        </w:rPr>
        <w:t>картонирование</w:t>
      </w:r>
      <w:proofErr w:type="spellEnd"/>
      <w:r w:rsidRPr="00D321A7">
        <w:rPr>
          <w:sz w:val="28"/>
          <w:szCs w:val="28"/>
        </w:rPr>
        <w:t xml:space="preserve"> документов с использованием специальных средств </w:t>
      </w:r>
      <w:proofErr w:type="spellStart"/>
      <w:r w:rsidRPr="00D321A7">
        <w:rPr>
          <w:sz w:val="28"/>
          <w:szCs w:val="28"/>
        </w:rPr>
        <w:t>картонирования</w:t>
      </w:r>
      <w:proofErr w:type="spellEnd"/>
      <w:r w:rsidRPr="00D321A7">
        <w:rPr>
          <w:sz w:val="28"/>
          <w:szCs w:val="28"/>
        </w:rPr>
        <w:t xml:space="preserve"> архивных документов, установка железных решеток на окна архивохранилища.</w:t>
      </w:r>
    </w:p>
    <w:p w:rsidR="00AF3305" w:rsidRDefault="00D321A7" w:rsidP="00227E5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 xml:space="preserve">       Создание единой информационно-аналитической системы приведет к заметному повышению открытости муниципального архива, позволит повысить доступность и эффективность использования архивных документов на основе использования современных информационных технологий, оптимизировать исполнение профильных функций и вывести на качественно новый уровень автоматизацию учета, хранения и управления архивными фондами.</w:t>
      </w:r>
      <w:r w:rsidRPr="00D321A7">
        <w:rPr>
          <w:rFonts w:ascii="Times New Roman" w:hAnsi="Times New Roman" w:cs="Times New Roman"/>
          <w:sz w:val="28"/>
          <w:szCs w:val="28"/>
        </w:rPr>
        <w:br/>
        <w:t xml:space="preserve">          Повышение качества и доступности услуг, оказываемых  муниципальным архивом Кукморского муниципального района Республики Татарстан, в том числе переход на предоставление услуг в электронном виде, - приоритетная задача на </w:t>
      </w:r>
      <w:r w:rsidRPr="00D321A7">
        <w:rPr>
          <w:rFonts w:ascii="Times New Roman" w:hAnsi="Times New Roman" w:cs="Times New Roman"/>
          <w:sz w:val="28"/>
          <w:szCs w:val="28"/>
        </w:rPr>
        <w:lastRenderedPageBreak/>
        <w:t>2018-2020годы.</w:t>
      </w:r>
      <w:r w:rsidRPr="00D321A7">
        <w:rPr>
          <w:rFonts w:ascii="Times New Roman" w:hAnsi="Times New Roman" w:cs="Times New Roman"/>
          <w:sz w:val="28"/>
          <w:szCs w:val="28"/>
        </w:rPr>
        <w:br/>
        <w:t xml:space="preserve">        Для государственных структур архивы - это хранилище управленческих документов и эксперты в системе управления документальной информацией.</w:t>
      </w:r>
      <w:r w:rsidRPr="00D321A7">
        <w:rPr>
          <w:rFonts w:ascii="Times New Roman" w:hAnsi="Times New Roman" w:cs="Times New Roman"/>
          <w:sz w:val="28"/>
          <w:szCs w:val="28"/>
        </w:rPr>
        <w:br/>
        <w:t xml:space="preserve">         Представителей научного сообщества интересует самый широкий спектр тем и самая обширная хронология. Между архивистами и учеными-гуманитариями традиционно существует тесное взаимодействие в области изучения, публикации и экспонирования архивных документов, в сфере подготовки кадров.</w:t>
      </w:r>
      <w:r w:rsidRPr="00D321A7">
        <w:rPr>
          <w:rFonts w:ascii="Times New Roman" w:hAnsi="Times New Roman" w:cs="Times New Roman"/>
          <w:sz w:val="28"/>
          <w:szCs w:val="28"/>
        </w:rPr>
        <w:br/>
        <w:t xml:space="preserve">        Необходимо развивать сотрудничество с исследователями в области изучения и популяризации нашего документального наследия.</w:t>
      </w:r>
      <w:r w:rsidRPr="00D321A7">
        <w:rPr>
          <w:rFonts w:ascii="Times New Roman" w:hAnsi="Times New Roman" w:cs="Times New Roman"/>
          <w:sz w:val="28"/>
          <w:szCs w:val="28"/>
        </w:rPr>
        <w:br/>
        <w:t xml:space="preserve">         Эта тема особенно актуальна в контексте реализации Указа Президента Республики Татарстан от 11 января 2016 года N УП-1 "Об образовании организационного комитета по подготовке и проведению празднования 100-летия образования Татарской Автономной Советской Социалистической Республики".</w:t>
      </w:r>
      <w:r w:rsidRPr="00D321A7">
        <w:rPr>
          <w:rFonts w:ascii="Times New Roman" w:hAnsi="Times New Roman" w:cs="Times New Roman"/>
          <w:sz w:val="28"/>
          <w:szCs w:val="28"/>
        </w:rPr>
        <w:br/>
        <w:t>В  муниципальном архиве Кукморского муниципального района  ежегодно проводятся уроки мужества, приуроченные ко дню Победы в Великой Отечественной войне, уроки-экскурсии, уроки-выставки. Ознакомление с настоящими документами всегда производит большое впечатление на учащихся.</w:t>
      </w:r>
      <w:r w:rsidRPr="00D321A7">
        <w:rPr>
          <w:rFonts w:ascii="Times New Roman" w:hAnsi="Times New Roman" w:cs="Times New Roman"/>
          <w:sz w:val="28"/>
          <w:szCs w:val="28"/>
        </w:rPr>
        <w:br/>
        <w:t>Приоритетом во взаимодействии с научным сообществом является обеспечение сохранности и качественного комплектования документов, имеющих научное и историко-культурное значение. Важное значение в этой работе имеет оцифровка документального наследия в целях повышения его доступности.</w:t>
      </w:r>
      <w:r w:rsidRPr="00D321A7">
        <w:rPr>
          <w:rFonts w:ascii="Times New Roman" w:hAnsi="Times New Roman" w:cs="Times New Roman"/>
          <w:sz w:val="28"/>
          <w:szCs w:val="28"/>
        </w:rPr>
        <w:br/>
      </w:r>
    </w:p>
    <w:p w:rsidR="00D321A7" w:rsidRDefault="00D321A7" w:rsidP="00D321A7">
      <w:pPr>
        <w:autoSpaceDE/>
        <w:autoSpaceDN/>
        <w:jc w:val="center"/>
        <w:outlineLvl w:val="3"/>
        <w:rPr>
          <w:b/>
          <w:bCs/>
          <w:sz w:val="28"/>
          <w:szCs w:val="28"/>
        </w:rPr>
      </w:pPr>
      <w:r w:rsidRPr="00D321A7">
        <w:rPr>
          <w:b/>
          <w:bCs/>
          <w:sz w:val="28"/>
          <w:szCs w:val="28"/>
        </w:rPr>
        <w:t>Таблица 1. SWOT-анализ развития архивной отрасли в Кукморском муниципальном районе Республики Татарстан</w:t>
      </w:r>
    </w:p>
    <w:tbl>
      <w:tblPr>
        <w:tblW w:w="10749" w:type="dxa"/>
        <w:tblCellSpacing w:w="15" w:type="dxa"/>
        <w:tblInd w:w="-26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62"/>
        <w:gridCol w:w="5387"/>
      </w:tblGrid>
      <w:tr w:rsidR="00D321A7" w:rsidRPr="00D321A7" w:rsidTr="00D321A7">
        <w:trPr>
          <w:tblCellSpacing w:w="15" w:type="dxa"/>
        </w:trPr>
        <w:tc>
          <w:tcPr>
            <w:tcW w:w="5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Сильные стороны (S)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Слабые стороны (W)</w:t>
            </w:r>
          </w:p>
        </w:tc>
      </w:tr>
      <w:tr w:rsidR="00D321A7" w:rsidRPr="00D321A7" w:rsidTr="00D321A7">
        <w:trPr>
          <w:tblCellSpacing w:w="15" w:type="dxa"/>
        </w:trPr>
        <w:tc>
          <w:tcPr>
            <w:tcW w:w="5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Социально-экономический, научный, инновационный потенциал Кукморского муниципального района Республики Татарстан способен создать условия для эффективного развития архивной отрасли. Архивный фонд Кукморского муниципального района Республики Татарстан, обладает большим информационным потенциалом, включает в себя управленческую, документы личного происхождения, документы по личному составу, документы на нетрадиционных носителях (аудиовизуальных).</w:t>
            </w:r>
            <w:r w:rsidRPr="00D321A7">
              <w:rPr>
                <w:sz w:val="28"/>
                <w:szCs w:val="28"/>
              </w:rPr>
              <w:br/>
              <w:t xml:space="preserve">Документальные информационные ресурсы активно используются в целях удовлетворения потребностей государства и общества в ретроспективных сведениях, в том числе </w:t>
            </w:r>
            <w:r w:rsidRPr="00D321A7">
              <w:rPr>
                <w:sz w:val="28"/>
                <w:szCs w:val="28"/>
              </w:rPr>
              <w:lastRenderedPageBreak/>
              <w:t>для реализации конституционных прав граждан.</w:t>
            </w:r>
            <w:r w:rsidRPr="00D321A7">
              <w:rPr>
                <w:sz w:val="28"/>
                <w:szCs w:val="28"/>
              </w:rPr>
              <w:br/>
              <w:t>Наличие положительного опыта внедрения новейших технологий в сфере сохранности и использования аудиовизуальной информации и готовность распространения данного опыта в другие регионы.</w:t>
            </w:r>
            <w:r w:rsidRPr="00D321A7">
              <w:rPr>
                <w:sz w:val="28"/>
                <w:szCs w:val="28"/>
              </w:rPr>
              <w:br/>
              <w:t>Наличие опытных кадров архивных работников с потенциалом дальнейшего развития.</w:t>
            </w:r>
            <w:r w:rsidRPr="00D321A7">
              <w:rPr>
                <w:sz w:val="28"/>
                <w:szCs w:val="28"/>
              </w:rPr>
              <w:br/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lastRenderedPageBreak/>
              <w:t>Законодательство в области архивного дела не в полной мере отвечает потребностям развития отрасли.</w:t>
            </w:r>
            <w:r w:rsidRPr="00D321A7">
              <w:rPr>
                <w:sz w:val="28"/>
                <w:szCs w:val="28"/>
              </w:rPr>
              <w:br/>
              <w:t>Отсутствие свободных площадей, специализированных зданий для хранения и проведения копирования, реставрационной, консервационно-профилактической обработки документов.</w:t>
            </w:r>
            <w:r w:rsidRPr="00D321A7">
              <w:rPr>
                <w:sz w:val="28"/>
                <w:szCs w:val="28"/>
              </w:rPr>
              <w:br/>
              <w:t>Муниципальный архив Кукморского района Республики Татарстан нуждается в развитии материально-технической базы, в том числе постоянной модернизации компьютерного парка, приобретении программного обеспечения.</w:t>
            </w:r>
            <w:r w:rsidRPr="00D321A7">
              <w:rPr>
                <w:sz w:val="28"/>
                <w:szCs w:val="28"/>
              </w:rPr>
              <w:br/>
              <w:t xml:space="preserve">Выделяемые объемы финансирования не позволяют обеспечить в полной мере функционирование и развитие архивной </w:t>
            </w:r>
            <w:r w:rsidRPr="00D321A7">
              <w:rPr>
                <w:sz w:val="28"/>
                <w:szCs w:val="28"/>
              </w:rPr>
              <w:lastRenderedPageBreak/>
              <w:t>отрасли в районе.</w:t>
            </w:r>
            <w:r w:rsidRPr="00D321A7">
              <w:rPr>
                <w:sz w:val="28"/>
                <w:szCs w:val="28"/>
              </w:rPr>
              <w:br/>
              <w:t>Отсутствие специализированных архивов по личному составу (с организационно-правовой формой бюджетных, казенных учреждений), нехватка кадров в муниципальном архиве</w:t>
            </w:r>
          </w:p>
        </w:tc>
      </w:tr>
      <w:tr w:rsidR="00D321A7" w:rsidRPr="00D321A7" w:rsidTr="00D321A7">
        <w:trPr>
          <w:tblCellSpacing w:w="15" w:type="dxa"/>
        </w:trPr>
        <w:tc>
          <w:tcPr>
            <w:tcW w:w="5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lastRenderedPageBreak/>
              <w:t>Возможности развития (О)</w:t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Возможные внешние угрозы (Т)</w:t>
            </w:r>
          </w:p>
        </w:tc>
      </w:tr>
      <w:tr w:rsidR="00D321A7" w:rsidRPr="00D321A7" w:rsidTr="00D321A7">
        <w:trPr>
          <w:tblCellSpacing w:w="15" w:type="dxa"/>
        </w:trPr>
        <w:tc>
          <w:tcPr>
            <w:tcW w:w="53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Рост информационного потенциала Архивного фонда Республики Татарстан</w:t>
            </w:r>
            <w:proofErr w:type="gramStart"/>
            <w:r w:rsidRPr="00D321A7">
              <w:rPr>
                <w:sz w:val="28"/>
                <w:szCs w:val="28"/>
              </w:rPr>
              <w:t>..</w:t>
            </w:r>
            <w:r w:rsidRPr="00D321A7">
              <w:rPr>
                <w:sz w:val="28"/>
                <w:szCs w:val="28"/>
              </w:rPr>
              <w:br/>
            </w:r>
            <w:proofErr w:type="gramEnd"/>
            <w:r w:rsidRPr="00D321A7">
              <w:rPr>
                <w:sz w:val="28"/>
                <w:szCs w:val="28"/>
              </w:rPr>
              <w:t>Обеспечени</w:t>
            </w:r>
            <w:r w:rsidRPr="00D321A7">
              <w:rPr>
                <w:b/>
                <w:sz w:val="28"/>
                <w:szCs w:val="28"/>
              </w:rPr>
              <w:t>е</w:t>
            </w:r>
            <w:r w:rsidRPr="00D321A7">
              <w:rPr>
                <w:sz w:val="28"/>
                <w:szCs w:val="28"/>
              </w:rPr>
              <w:t xml:space="preserve"> инновационного социально-ориентированного развития отрасли на основе широкого внедрения информационно-коммуникационных технологий.</w:t>
            </w:r>
            <w:r w:rsidRPr="00D321A7">
              <w:rPr>
                <w:sz w:val="28"/>
                <w:szCs w:val="28"/>
              </w:rPr>
              <w:br/>
              <w:t>Удобная инфраструктура и расположение здания муниципального архива обеспечит необходимый уровень логистики доступа пользователя.</w:t>
            </w:r>
            <w:r w:rsidRPr="00D321A7">
              <w:rPr>
                <w:sz w:val="28"/>
                <w:szCs w:val="28"/>
              </w:rPr>
              <w:br/>
              <w:t>Расширение спектра услуг, оказываемых отраслью, внедрение услуг, оказываемых в электронном формате.</w:t>
            </w:r>
            <w:r w:rsidRPr="00D321A7">
              <w:rPr>
                <w:sz w:val="28"/>
                <w:szCs w:val="28"/>
              </w:rPr>
              <w:br/>
            </w:r>
          </w:p>
        </w:tc>
        <w:tc>
          <w:tcPr>
            <w:tcW w:w="53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D321A7" w:rsidRPr="00D321A7" w:rsidRDefault="00D321A7" w:rsidP="00D321A7">
            <w:pPr>
              <w:autoSpaceDE/>
              <w:autoSpaceDN/>
              <w:spacing w:before="100" w:beforeAutospacing="1" w:after="100" w:afterAutospacing="1"/>
              <w:jc w:val="both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Несовершенство законодательного регулирования и неоднозначность судебной практики по подтверждению юридической значимости цифрового контента.</w:t>
            </w:r>
            <w:r w:rsidRPr="00D321A7">
              <w:rPr>
                <w:sz w:val="28"/>
                <w:szCs w:val="28"/>
              </w:rPr>
              <w:br/>
              <w:t>Краткосрочность сертификатов электронно-цифровой подписи, подтверждающих достоверность создаваемых электронных документов.</w:t>
            </w:r>
            <w:r w:rsidRPr="00D321A7">
              <w:rPr>
                <w:sz w:val="28"/>
                <w:szCs w:val="28"/>
              </w:rPr>
              <w:br/>
              <w:t>Нестабильная экономическая ситуация, связанная с проявлениями финансового кризиса в стране, и снижение уровня финансирования деятельности архивной отрасли.</w:t>
            </w:r>
            <w:r w:rsidRPr="00D321A7">
              <w:rPr>
                <w:sz w:val="28"/>
                <w:szCs w:val="28"/>
              </w:rPr>
              <w:br/>
              <w:t>Риск утраты архивных документов на этапе ведомственного хранения вследствие прекращения комплектования архивов в связи с нехваткой площадей.</w:t>
            </w:r>
            <w:r w:rsidRPr="00D321A7">
              <w:rPr>
                <w:sz w:val="28"/>
                <w:szCs w:val="28"/>
              </w:rPr>
              <w:br/>
              <w:t>Возникновение пожароопасных, чрезвычайных ситуаций, а также деструктивных факторов окружающей среды, влекущих безвозвратную утрату архивных документов</w:t>
            </w:r>
          </w:p>
        </w:tc>
      </w:tr>
    </w:tbl>
    <w:p w:rsidR="00D321A7" w:rsidRPr="00D321A7" w:rsidRDefault="00D321A7" w:rsidP="00D321A7">
      <w:pPr>
        <w:autoSpaceDE/>
        <w:autoSpaceDN/>
        <w:jc w:val="center"/>
        <w:outlineLvl w:val="3"/>
        <w:rPr>
          <w:b/>
          <w:bCs/>
          <w:sz w:val="28"/>
          <w:szCs w:val="28"/>
        </w:rPr>
      </w:pPr>
    </w:p>
    <w:p w:rsid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E5F" w:rsidRDefault="00227E5F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E5F" w:rsidRDefault="00227E5F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E5F" w:rsidRDefault="00227E5F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E5F" w:rsidRDefault="00227E5F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27E5F" w:rsidRDefault="00227E5F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20EDA" w:rsidRPr="009B249B" w:rsidRDefault="00020EDA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5799"/>
      <w:bookmarkStart w:id="4" w:name="Par5806"/>
      <w:bookmarkEnd w:id="3"/>
      <w:bookmarkEnd w:id="4"/>
      <w:r w:rsidRPr="00D321A7">
        <w:rPr>
          <w:rFonts w:ascii="Times New Roman" w:hAnsi="Times New Roman" w:cs="Times New Roman"/>
          <w:b/>
          <w:sz w:val="28"/>
          <w:szCs w:val="28"/>
        </w:rPr>
        <w:lastRenderedPageBreak/>
        <w:t>II. Основные цели, задачи Программы с указанием сроков и этапов ее реализации, программных мероприятий, а также индикаторов оценки результата в разрезе целей, задач и мероприятий Программы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Цели и задачи Программы соответствуют приоритетам государственной политики Республики Татарстан в области архивного дела, определенным Стратегией социально-экономического развития Республики Татарстан до 2030 года, утвержденной Законом Республики Татарстан от 17 июня 2015 года N 40-ЗРТ "Об утверждении Стратегии социально-экономического развития Республики Татарстан до 2030 года", Планом мероприятий по реализации Стратегии социально-экономического развития Республики Татарстан до 2030 года, утвержденным Постановлением Кабинета Министров Республики Татарстан от 25.09.2015 N 707 "Об утверждении Плана мероприятий по реализации Стратегии социально-экономического развития Республики Татарстан до 2030 года", вносят вклад в достижение стратегических целей и задач.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1. Удовлетворение текущих и формирование новых потребностей общества на получение информации, содержащейся в документах Архивного фонда Республики Татарстан и других архивных документах;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2. Повышение эффективности документационного обеспечения системы государственного управления.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Задачами Программы являются: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1. Обеспечение открытого доступа к наиболее значимым документам государственного управления;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2. Повышение качества и доступности государственных услуг в области архивного дела;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3. Обеспечение доступности архивных документов для поиска, исследований и изучения;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4. Введение документов архивного фонда в научный и общественный оборот, обеспечение полноты использования документов Архивного фонда Республики Татарстан и других архивных документов;</w:t>
      </w:r>
    </w:p>
    <w:p w:rsidR="00D321A7" w:rsidRPr="00D321A7" w:rsidRDefault="00C66EFF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5..</w:t>
      </w:r>
      <w:r w:rsidR="00D321A7" w:rsidRPr="00D321A7">
        <w:rPr>
          <w:rFonts w:ascii="Times New Roman" w:hAnsi="Times New Roman" w:cs="Times New Roman"/>
          <w:sz w:val="28"/>
          <w:szCs w:val="28"/>
        </w:rPr>
        <w:t>Обеспечение качественного и всеобъемлющего комплектования фондов, учитывающего эволюцию источников и носителей информации;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6. Обеспечение сохранности и полноты информационных ресурсов.</w:t>
      </w: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Описание ожидаемых результатов реализации целей и задач Программы, а также финансирование Программы в разрезе мероприятий представлены в приложении к ней.</w:t>
      </w:r>
    </w:p>
    <w:p w:rsidR="00C66EFF" w:rsidRDefault="00C66EFF" w:rsidP="00D321A7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Default="00D321A7" w:rsidP="00D321A7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Срок реализации Программы - 2018 - 2020 годы.</w:t>
      </w:r>
    </w:p>
    <w:p w:rsidR="00D321A7" w:rsidRPr="009B249B" w:rsidRDefault="00D321A7" w:rsidP="00D321A7">
      <w:pPr>
        <w:pStyle w:val="ConsPlusNormal"/>
        <w:ind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D321A7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321A7">
        <w:rPr>
          <w:rFonts w:ascii="Times New Roman" w:hAnsi="Times New Roman" w:cs="Times New Roman"/>
          <w:b/>
          <w:sz w:val="28"/>
          <w:szCs w:val="28"/>
        </w:rPr>
        <w:lastRenderedPageBreak/>
        <w:t>III. Обоснование ресурсного обеспечения Подпрограммы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Программы предполагает использование предоставляемых в установленном законодательством порядке средств бюджета Республики Татарстан.</w:t>
      </w:r>
    </w:p>
    <w:p w:rsidR="00D321A7" w:rsidRP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 xml:space="preserve">Общий объем финансирования Программы составляет </w:t>
      </w:r>
      <w:r w:rsidR="00F109F4">
        <w:rPr>
          <w:rFonts w:ascii="Times New Roman" w:hAnsi="Times New Roman" w:cs="Times New Roman"/>
          <w:sz w:val="28"/>
          <w:szCs w:val="28"/>
        </w:rPr>
        <w:t>2049,0</w:t>
      </w:r>
      <w:r w:rsidRPr="00D321A7">
        <w:rPr>
          <w:rFonts w:ascii="Times New Roman" w:hAnsi="Times New Roman" w:cs="Times New Roman"/>
          <w:sz w:val="28"/>
          <w:szCs w:val="28"/>
        </w:rPr>
        <w:t xml:space="preserve"> тыс. рублей:</w:t>
      </w:r>
    </w:p>
    <w:p w:rsidR="00D321A7" w:rsidRPr="00F109F4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09F4">
        <w:rPr>
          <w:rFonts w:ascii="Times New Roman" w:hAnsi="Times New Roman" w:cs="Times New Roman"/>
          <w:sz w:val="28"/>
          <w:szCs w:val="28"/>
        </w:rPr>
        <w:t xml:space="preserve">2018 год - </w:t>
      </w:r>
      <w:r w:rsidR="00F109F4" w:rsidRPr="00F109F4">
        <w:rPr>
          <w:rFonts w:ascii="Times New Roman" w:hAnsi="Times New Roman" w:cs="Times New Roman"/>
          <w:sz w:val="28"/>
          <w:szCs w:val="28"/>
        </w:rPr>
        <w:t>683</w:t>
      </w:r>
      <w:r w:rsidRPr="00F109F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321A7" w:rsidRPr="00F109F4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09F4">
        <w:rPr>
          <w:rFonts w:ascii="Times New Roman" w:hAnsi="Times New Roman" w:cs="Times New Roman"/>
          <w:sz w:val="28"/>
          <w:szCs w:val="28"/>
        </w:rPr>
        <w:t xml:space="preserve">2019 год - </w:t>
      </w:r>
      <w:r w:rsidR="00F109F4" w:rsidRPr="00F109F4">
        <w:rPr>
          <w:rFonts w:ascii="Times New Roman" w:hAnsi="Times New Roman" w:cs="Times New Roman"/>
          <w:sz w:val="28"/>
          <w:szCs w:val="28"/>
        </w:rPr>
        <w:t>683</w:t>
      </w:r>
      <w:r w:rsidRPr="00F109F4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321A7" w:rsidRPr="00F109F4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109F4">
        <w:rPr>
          <w:rFonts w:ascii="Times New Roman" w:hAnsi="Times New Roman" w:cs="Times New Roman"/>
          <w:sz w:val="28"/>
          <w:szCs w:val="28"/>
        </w:rPr>
        <w:t xml:space="preserve">2020 год - </w:t>
      </w:r>
      <w:r w:rsidR="00F109F4" w:rsidRPr="00F109F4">
        <w:rPr>
          <w:rFonts w:ascii="Times New Roman" w:hAnsi="Times New Roman" w:cs="Times New Roman"/>
          <w:sz w:val="28"/>
          <w:szCs w:val="28"/>
        </w:rPr>
        <w:t>683</w:t>
      </w:r>
      <w:r w:rsidRPr="00F109F4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D321A7" w:rsidRP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Ресурсное обеспечение реализации Программы носит прогнозный характер и подлежит ежегодной корректировке с учетом возможностей соответствующих бюджетов.</w:t>
      </w:r>
    </w:p>
    <w:p w:rsidR="00D321A7" w:rsidRPr="009B249B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D321A7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5820"/>
      <w:bookmarkEnd w:id="5"/>
      <w:r w:rsidRPr="00D321A7">
        <w:rPr>
          <w:rFonts w:ascii="Times New Roman" w:hAnsi="Times New Roman" w:cs="Times New Roman"/>
          <w:b/>
          <w:sz w:val="28"/>
          <w:szCs w:val="28"/>
        </w:rPr>
        <w:t>IV. Оценка социально-экономической эффективности</w:t>
      </w:r>
    </w:p>
    <w:p w:rsidR="00AF3305" w:rsidRPr="00D321A7" w:rsidRDefault="00AF3305" w:rsidP="00AF330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21A7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321A7" w:rsidRP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 xml:space="preserve">В ходе реализации Программы достигаются следующие социальные эффекты: достигается цель Программы - управление архивным делом в интересах граждан, общества и государства; обеспечивается хранение, комплектование, учет и использование документов Архивного фонда Республики Татарстан и других архивных документов, как важной составной части информационных ресурсов историко-культурного наследия Республики Татарстан; реализуются права юридических и физических лиц на получение информации, содержащейся в документах Архивного фонда Республики Татарстан и других архивных документах. Реализация мероприятий по популяризации архивных документов (проведения выставок, конференций, публикаций, рассекречивания документов, а также </w:t>
      </w:r>
      <w:proofErr w:type="spellStart"/>
      <w:r w:rsidRPr="00D321A7">
        <w:rPr>
          <w:rFonts w:ascii="Times New Roman" w:hAnsi="Times New Roman" w:cs="Times New Roman"/>
          <w:sz w:val="28"/>
          <w:szCs w:val="28"/>
        </w:rPr>
        <w:t>медийных</w:t>
      </w:r>
      <w:proofErr w:type="spellEnd"/>
      <w:r w:rsidRPr="00D321A7">
        <w:rPr>
          <w:rFonts w:ascii="Times New Roman" w:hAnsi="Times New Roman" w:cs="Times New Roman"/>
          <w:sz w:val="28"/>
          <w:szCs w:val="28"/>
        </w:rPr>
        <w:t xml:space="preserve"> мероприятий) является одним из важных факторов патриотического воспитания населения республики, повышения общего, культурного и образовательного уровня жителей Республики Татарстан. За счет развития информационно-телекоммуникационных технологий повысится доступность и качество предоставления государственных и муниципальных услуг. Организация обмена электронными документами по телекоммуникационным каналам связи при предоставлении государственных и муниципальных услуг позволит повысить эффективность государственного управления в сфере архивного дела.</w:t>
      </w:r>
    </w:p>
    <w:p w:rsidR="00D321A7" w:rsidRPr="00D321A7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D321A7" w:rsidP="00D321A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321A7">
        <w:rPr>
          <w:rFonts w:ascii="Times New Roman" w:hAnsi="Times New Roman" w:cs="Times New Roman"/>
          <w:sz w:val="28"/>
          <w:szCs w:val="28"/>
        </w:rPr>
        <w:t>Эффективность реализации Программы оценивается как степень фактического достижения целевых индикаторов и показателей, предусмотренных Программой.</w:t>
      </w:r>
    </w:p>
    <w:p w:rsidR="00AF3305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5833"/>
      <w:bookmarkEnd w:id="6"/>
    </w:p>
    <w:p w:rsidR="00C66EFF" w:rsidRDefault="00C66EFF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66EFF" w:rsidRDefault="00C66EFF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C66EFF" w:rsidRDefault="00C66EFF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AF3305" w:rsidRPr="009B249B" w:rsidRDefault="00AF3305" w:rsidP="00AF330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к Подпрограмме</w:t>
      </w:r>
    </w:p>
    <w:p w:rsidR="00AF3305" w:rsidRPr="009B249B" w:rsidRDefault="00AF3305" w:rsidP="00AF33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7" w:name="Par5838"/>
      <w:bookmarkEnd w:id="7"/>
      <w:r w:rsidRPr="009B249B">
        <w:rPr>
          <w:rFonts w:ascii="Times New Roman" w:hAnsi="Times New Roman" w:cs="Times New Roman"/>
          <w:b/>
          <w:bCs/>
          <w:sz w:val="28"/>
          <w:szCs w:val="28"/>
        </w:rPr>
        <w:t>ЦЕЛЬ, ЗАДАЧИ, ИНДИКАТОРЫ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49B">
        <w:rPr>
          <w:rFonts w:ascii="Times New Roman" w:hAnsi="Times New Roman" w:cs="Times New Roman"/>
          <w:b/>
          <w:bCs/>
          <w:sz w:val="28"/>
          <w:szCs w:val="28"/>
        </w:rPr>
        <w:t>ОЦЕНКИ РЕЗУЛЬТАТОВ И ФИНАНСИРОВАНИЕ МЕРОПРИЯТИЙ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249B">
        <w:rPr>
          <w:rFonts w:ascii="Times New Roman" w:hAnsi="Times New Roman" w:cs="Times New Roman"/>
          <w:b/>
          <w:bCs/>
          <w:sz w:val="28"/>
          <w:szCs w:val="28"/>
        </w:rPr>
        <w:t>ПОДПРОГРАММЫ "РАЗВИТИЕ АРХИВНОГО ДЕЛА НА 201</w:t>
      </w:r>
      <w:r w:rsidR="00445421">
        <w:rPr>
          <w:rFonts w:ascii="Times New Roman" w:hAnsi="Times New Roman" w:cs="Times New Roman"/>
          <w:b/>
          <w:bCs/>
          <w:sz w:val="28"/>
          <w:szCs w:val="28"/>
        </w:rPr>
        <w:t>8 - 2020</w:t>
      </w:r>
      <w:r w:rsidRPr="009B249B">
        <w:rPr>
          <w:rFonts w:ascii="Times New Roman" w:hAnsi="Times New Roman" w:cs="Times New Roman"/>
          <w:b/>
          <w:bCs/>
          <w:sz w:val="28"/>
          <w:szCs w:val="28"/>
        </w:rPr>
        <w:t xml:space="preserve"> ГОДЫ"</w:t>
      </w:r>
    </w:p>
    <w:p w:rsidR="00AF3305" w:rsidRPr="009B249B" w:rsidRDefault="00AF3305" w:rsidP="00AF330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699" w:type="dxa"/>
        <w:tblInd w:w="-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140"/>
        <w:gridCol w:w="850"/>
        <w:gridCol w:w="1843"/>
        <w:gridCol w:w="851"/>
        <w:gridCol w:w="709"/>
        <w:gridCol w:w="708"/>
        <w:gridCol w:w="851"/>
        <w:gridCol w:w="850"/>
        <w:gridCol w:w="993"/>
      </w:tblGrid>
      <w:tr w:rsidR="00AF3305" w:rsidRPr="009B249B" w:rsidTr="00020EDA">
        <w:tc>
          <w:tcPr>
            <w:tcW w:w="19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Наименование основных мероприятий</w:t>
            </w:r>
          </w:p>
        </w:tc>
        <w:tc>
          <w:tcPr>
            <w:tcW w:w="1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Исполнители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Сроки выполнения основных мероприятий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Индикаторы оценки конечных результатов, единицы измерения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Значения индикаторов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Финансирование с указанием источника финансирования, тыс. рублей</w:t>
            </w:r>
          </w:p>
        </w:tc>
      </w:tr>
      <w:tr w:rsidR="00AF3305" w:rsidRPr="009B249B" w:rsidTr="00020EDA">
        <w:tc>
          <w:tcPr>
            <w:tcW w:w="19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603D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180BA9" w:rsidP="004454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454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180BA9" w:rsidP="004454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454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180BA9" w:rsidP="004454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54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4454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454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4454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4454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180BA9" w:rsidP="0044542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445421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</w:p>
        </w:tc>
      </w:tr>
      <w:tr w:rsidR="00AF3305" w:rsidRPr="009B249B" w:rsidTr="00020EDA">
        <w:tc>
          <w:tcPr>
            <w:tcW w:w="10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D321A7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5865"/>
            <w:bookmarkEnd w:id="8"/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 w:rsidR="00D321A7" w:rsidRPr="00D321A7">
              <w:rPr>
                <w:rFonts w:ascii="Times New Roman" w:hAnsi="Times New Roman" w:cs="Times New Roman"/>
                <w:sz w:val="28"/>
                <w:szCs w:val="28"/>
              </w:rPr>
              <w:t>Удовлетворение текущих и формирование новых потребностей общества в получении информации, содержащейся в документах Архивного фонда Республики Татарстан и других архивных документах</w:t>
            </w:r>
          </w:p>
        </w:tc>
      </w:tr>
      <w:tr w:rsidR="00AF3305" w:rsidRPr="009B249B" w:rsidTr="00020EDA">
        <w:tc>
          <w:tcPr>
            <w:tcW w:w="10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F3305" w:rsidRPr="009B249B" w:rsidRDefault="00AF3305" w:rsidP="00D321A7">
            <w:pPr>
              <w:pStyle w:val="ConsPlusNormal"/>
              <w:ind w:firstLine="0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  <w:r w:rsidR="00D321A7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9B249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D321A7" w:rsidRPr="00D321A7">
              <w:rPr>
                <w:rFonts w:ascii="Times New Roman" w:hAnsi="Times New Roman" w:cs="Times New Roman"/>
                <w:sz w:val="28"/>
                <w:szCs w:val="28"/>
              </w:rPr>
              <w:t>Повышение качества и доступности государственных услуг в области архивного дела</w:t>
            </w:r>
          </w:p>
        </w:tc>
      </w:tr>
      <w:tr w:rsidR="00D321A7" w:rsidRPr="009B249B" w:rsidTr="00020ED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bookmarkStart w:id="9" w:name="Par5866"/>
            <w:bookmarkEnd w:id="9"/>
            <w:r w:rsidRPr="00D321A7">
              <w:rPr>
                <w:sz w:val="24"/>
                <w:szCs w:val="24"/>
              </w:rPr>
              <w:t>Предоставление услуг (выполнение работ юридическим и физическим лицам) на основе архивных документов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>Архивный отдел исполнительного комитета Кукморского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>2018-2020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>Доля запросов, исполненных архивами в установленные сроки, в общем объеме исполненных за год запросов, 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97,5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97,9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97,9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</w:tr>
      <w:tr w:rsidR="00D321A7" w:rsidRPr="009B249B" w:rsidTr="00250C5A">
        <w:tc>
          <w:tcPr>
            <w:tcW w:w="10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Задача 2: Введение документов архивного фонда в научный и общественный оборот, обеспечение полноты использования документов</w:t>
            </w:r>
          </w:p>
          <w:p w:rsidR="00D321A7" w:rsidRPr="00D321A7" w:rsidRDefault="00D321A7" w:rsidP="00D321A7">
            <w:pPr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Архивного фонда Республики Татарстан и других архивных документов</w:t>
            </w:r>
          </w:p>
        </w:tc>
      </w:tr>
      <w:tr w:rsidR="00D321A7" w:rsidRPr="009B249B" w:rsidTr="00020ED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 xml:space="preserve">Популяризация документального наследия Республики Татарстан, в том числе в средствах </w:t>
            </w:r>
            <w:r w:rsidRPr="00D321A7">
              <w:rPr>
                <w:sz w:val="24"/>
                <w:szCs w:val="24"/>
              </w:rPr>
              <w:lastRenderedPageBreak/>
              <w:t>массовой информации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lastRenderedPageBreak/>
              <w:t xml:space="preserve">Архивный отдел исполнительного комитета Кукморского </w:t>
            </w:r>
            <w:r w:rsidRPr="00D321A7">
              <w:rPr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lastRenderedPageBreak/>
              <w:t>2018-2020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 xml:space="preserve">Количество мероприятий, направленных на популяризацию документального наследия </w:t>
            </w:r>
            <w:r w:rsidRPr="00D321A7">
              <w:rPr>
                <w:sz w:val="24"/>
                <w:szCs w:val="24"/>
              </w:rPr>
              <w:lastRenderedPageBreak/>
              <w:t>Республики Татарстан,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109F4" w:rsidRPr="00F109F4" w:rsidRDefault="00F109F4" w:rsidP="00F109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</w:tr>
      <w:tr w:rsidR="00D321A7" w:rsidRPr="009B249B" w:rsidTr="00250C5A">
        <w:tc>
          <w:tcPr>
            <w:tcW w:w="10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spacing w:before="100" w:beforeAutospacing="1" w:after="100" w:afterAutospacing="1"/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lastRenderedPageBreak/>
              <w:t>Цель 2: Повышение эффективности документационного обеспечения системы государственного управления</w:t>
            </w:r>
          </w:p>
        </w:tc>
      </w:tr>
      <w:tr w:rsidR="00D321A7" w:rsidRPr="009B249B" w:rsidTr="00250C5A">
        <w:tc>
          <w:tcPr>
            <w:tcW w:w="106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8"/>
                <w:szCs w:val="28"/>
              </w:rPr>
            </w:pPr>
            <w:r w:rsidRPr="00D321A7">
              <w:rPr>
                <w:sz w:val="28"/>
                <w:szCs w:val="28"/>
              </w:rPr>
              <w:t>Задача: Обеспечение сохранности и полноты информационных ресурсов</w:t>
            </w:r>
          </w:p>
        </w:tc>
      </w:tr>
      <w:tr w:rsidR="00D321A7" w:rsidRPr="009B249B" w:rsidTr="00020ED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proofErr w:type="spellStart"/>
            <w:r w:rsidRPr="00D321A7">
              <w:rPr>
                <w:sz w:val="24"/>
                <w:szCs w:val="24"/>
              </w:rPr>
              <w:t>Ообеспечение</w:t>
            </w:r>
            <w:proofErr w:type="spellEnd"/>
            <w:r w:rsidRPr="00D321A7">
              <w:rPr>
                <w:sz w:val="24"/>
                <w:szCs w:val="24"/>
              </w:rPr>
              <w:t xml:space="preserve"> противопожарного, охранного, температурно-влажностного, светового, санитарно-гигиенического режимов в архивохранилищах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>Архивный отдел исполнительного комитета Кукморского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>2018-2020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  <w:r w:rsidRPr="00D321A7">
              <w:rPr>
                <w:sz w:val="24"/>
                <w:szCs w:val="24"/>
              </w:rPr>
              <w:t>Уровень соответствия помещений государственных архивов нормативным условиям, обеспечивающим постоянное хранение архивных документов, процентов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89,5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90,1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D321A7" w:rsidP="00D321A7">
            <w:pPr>
              <w:spacing w:before="100" w:beforeAutospacing="1" w:after="100" w:afterAutospacing="1"/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90,7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D321A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</w:tr>
      <w:tr w:rsidR="000D545D" w:rsidRPr="009B249B" w:rsidTr="00020ED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0D545D" w:rsidRDefault="000D545D" w:rsidP="000D545D">
            <w:pPr>
              <w:rPr>
                <w:sz w:val="24"/>
                <w:szCs w:val="24"/>
              </w:rPr>
            </w:pPr>
            <w:r w:rsidRPr="000D545D">
              <w:rPr>
                <w:sz w:val="24"/>
                <w:szCs w:val="24"/>
              </w:rPr>
              <w:t>Приобретение оборудования для реставрации архивных документов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0D545D" w:rsidRDefault="000D545D" w:rsidP="000D545D">
            <w:pPr>
              <w:rPr>
                <w:sz w:val="24"/>
                <w:szCs w:val="24"/>
              </w:rPr>
            </w:pPr>
            <w:r w:rsidRPr="000D545D">
              <w:rPr>
                <w:sz w:val="24"/>
                <w:szCs w:val="24"/>
              </w:rPr>
              <w:t>Архивный отдел исполнительного комитета Кукморского муниципального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0D545D" w:rsidRDefault="000D545D" w:rsidP="000D545D">
            <w:pPr>
              <w:rPr>
                <w:sz w:val="24"/>
                <w:szCs w:val="24"/>
              </w:rPr>
            </w:pPr>
            <w:r w:rsidRPr="000D545D">
              <w:rPr>
                <w:sz w:val="24"/>
                <w:szCs w:val="24"/>
              </w:rPr>
              <w:t>2018-2020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0D545D" w:rsidRDefault="000D545D" w:rsidP="000D545D">
            <w:pPr>
              <w:rPr>
                <w:sz w:val="24"/>
                <w:szCs w:val="24"/>
              </w:rPr>
            </w:pPr>
            <w:r w:rsidRPr="000D545D">
              <w:rPr>
                <w:sz w:val="24"/>
                <w:szCs w:val="24"/>
              </w:rPr>
              <w:t>Количество архивных документов на бумажном носителе, прошедших реставрацию, подшивку и переплет на бумажном носителе, 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0D545D" w:rsidP="000D545D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0D545D" w:rsidP="000D545D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0D545D" w:rsidP="000D545D">
            <w:pPr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F109F4" w:rsidP="000D5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F109F4" w:rsidP="000D5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F109F4" w:rsidP="000D54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170,75</w:t>
            </w:r>
          </w:p>
        </w:tc>
      </w:tr>
      <w:tr w:rsidR="00D321A7" w:rsidRPr="009B249B" w:rsidTr="00020EDA"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0D545D" w:rsidP="00D321A7">
            <w:pPr>
              <w:rPr>
                <w:sz w:val="24"/>
                <w:szCs w:val="24"/>
              </w:rPr>
            </w:pPr>
            <w:r w:rsidRPr="000D545D">
              <w:rPr>
                <w:sz w:val="24"/>
                <w:szCs w:val="24"/>
              </w:rPr>
              <w:t>Итого по подпрограмме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D321A7" w:rsidRDefault="00D321A7" w:rsidP="00D321A7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227E5F" w:rsidRDefault="00D321A7" w:rsidP="00D321A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227E5F" w:rsidRDefault="00D321A7" w:rsidP="00D321A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227E5F" w:rsidRDefault="00D321A7" w:rsidP="00D321A7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F109F4" w:rsidP="000D545D">
            <w:pPr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683</w:t>
            </w:r>
            <w:r w:rsidR="000D545D" w:rsidRPr="00F109F4">
              <w:rPr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321A7" w:rsidRPr="00F109F4" w:rsidRDefault="000D545D" w:rsidP="00F109F4">
            <w:pPr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6</w:t>
            </w:r>
            <w:r w:rsidR="00F109F4" w:rsidRPr="00F109F4">
              <w:rPr>
                <w:sz w:val="24"/>
                <w:szCs w:val="24"/>
              </w:rPr>
              <w:t>83</w:t>
            </w:r>
            <w:r w:rsidRPr="00F109F4">
              <w:rPr>
                <w:sz w:val="24"/>
                <w:szCs w:val="24"/>
              </w:rPr>
              <w:t xml:space="preserve"> МБ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D545D" w:rsidRPr="00F109F4" w:rsidRDefault="00F109F4" w:rsidP="000D545D">
            <w:pPr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683</w:t>
            </w:r>
          </w:p>
          <w:p w:rsidR="00D321A7" w:rsidRPr="00F109F4" w:rsidRDefault="000D545D" w:rsidP="000D545D">
            <w:pPr>
              <w:jc w:val="center"/>
              <w:rPr>
                <w:sz w:val="24"/>
                <w:szCs w:val="24"/>
              </w:rPr>
            </w:pPr>
            <w:r w:rsidRPr="00F109F4">
              <w:rPr>
                <w:sz w:val="24"/>
                <w:szCs w:val="24"/>
              </w:rPr>
              <w:t>МБ</w:t>
            </w:r>
          </w:p>
        </w:tc>
      </w:tr>
    </w:tbl>
    <w:p w:rsidR="00AF3305" w:rsidRPr="009B249B" w:rsidRDefault="00AF3305" w:rsidP="00AF3305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F3305" w:rsidRPr="009B249B" w:rsidRDefault="00AF3305" w:rsidP="00AF330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B249B">
        <w:rPr>
          <w:rFonts w:ascii="Times New Roman" w:hAnsi="Times New Roman" w:cs="Times New Roman"/>
          <w:sz w:val="28"/>
          <w:szCs w:val="28"/>
        </w:rPr>
        <w:t>Список использованных сокращений:</w:t>
      </w:r>
    </w:p>
    <w:p w:rsidR="00AF3305" w:rsidRPr="00131124" w:rsidRDefault="00AF3305" w:rsidP="00AF3305">
      <w:pPr>
        <w:ind w:left="708"/>
        <w:rPr>
          <w:sz w:val="28"/>
          <w:szCs w:val="28"/>
        </w:rPr>
      </w:pPr>
      <w:r w:rsidRPr="009B249B">
        <w:rPr>
          <w:sz w:val="28"/>
          <w:szCs w:val="28"/>
        </w:rPr>
        <w:t>МБ-муниципальный бюджет</w:t>
      </w:r>
    </w:p>
    <w:p w:rsidR="00AF3305" w:rsidRDefault="00AF3305" w:rsidP="00034406">
      <w:pPr>
        <w:autoSpaceDE/>
        <w:autoSpaceDN/>
        <w:spacing w:after="200" w:line="276" w:lineRule="auto"/>
        <w:ind w:firstLine="708"/>
        <w:jc w:val="both"/>
        <w:rPr>
          <w:rFonts w:eastAsia="Calibri"/>
          <w:sz w:val="28"/>
          <w:szCs w:val="24"/>
          <w:lang w:eastAsia="en-US"/>
        </w:rPr>
      </w:pPr>
    </w:p>
    <w:p w:rsidR="00AF3305" w:rsidRPr="00034406" w:rsidRDefault="00AF3305" w:rsidP="00034406">
      <w:pPr>
        <w:autoSpaceDE/>
        <w:autoSpaceDN/>
        <w:spacing w:after="200" w:line="276" w:lineRule="auto"/>
        <w:ind w:firstLine="708"/>
        <w:jc w:val="both"/>
        <w:rPr>
          <w:rFonts w:eastAsia="Calibri"/>
          <w:sz w:val="28"/>
          <w:szCs w:val="24"/>
          <w:lang w:eastAsia="en-US"/>
        </w:rPr>
      </w:pPr>
    </w:p>
    <w:sectPr w:rsidR="00AF3305" w:rsidRPr="00034406" w:rsidSect="00020EDA">
      <w:headerReference w:type="default" r:id="rId20"/>
      <w:pgSz w:w="11907" w:h="16840"/>
      <w:pgMar w:top="1134" w:right="1134" w:bottom="709" w:left="851" w:header="709" w:footer="709" w:gutter="0"/>
      <w:cols w:space="709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96D" w:rsidRDefault="00DC796D">
      <w:r>
        <w:separator/>
      </w:r>
    </w:p>
  </w:endnote>
  <w:endnote w:type="continuationSeparator" w:id="0">
    <w:p w:rsidR="00DC796D" w:rsidRDefault="00DC7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732" w:rsidRDefault="004F1732">
    <w:pPr>
      <w:pStyle w:val="a9"/>
      <w:jc w:val="right"/>
    </w:pPr>
  </w:p>
  <w:p w:rsidR="004F1732" w:rsidRDefault="004F173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96D" w:rsidRDefault="00DC796D">
      <w:r>
        <w:separator/>
      </w:r>
    </w:p>
  </w:footnote>
  <w:footnote w:type="continuationSeparator" w:id="0">
    <w:p w:rsidR="00DC796D" w:rsidRDefault="00DC79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1732" w:rsidRDefault="004F1732">
    <w:pPr>
      <w:pStyle w:val="a4"/>
      <w:ind w:right="360"/>
    </w:pPr>
  </w:p>
  <w:p w:rsidR="004F1732" w:rsidRDefault="004F173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D3297"/>
    <w:multiLevelType w:val="hybridMultilevel"/>
    <w:tmpl w:val="0D606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A1789"/>
    <w:multiLevelType w:val="multilevel"/>
    <w:tmpl w:val="98884604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-141" w:firstLine="709"/>
      </w:pPr>
      <w:rPr>
        <w:rFonts w:ascii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-141" w:firstLine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8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545"/>
    <w:rsid w:val="00011222"/>
    <w:rsid w:val="00013A38"/>
    <w:rsid w:val="00014D80"/>
    <w:rsid w:val="00020EDA"/>
    <w:rsid w:val="00034406"/>
    <w:rsid w:val="00046B30"/>
    <w:rsid w:val="00057DC7"/>
    <w:rsid w:val="0006609E"/>
    <w:rsid w:val="00080E69"/>
    <w:rsid w:val="00082B3C"/>
    <w:rsid w:val="0008722A"/>
    <w:rsid w:val="00094354"/>
    <w:rsid w:val="000A051F"/>
    <w:rsid w:val="000A1C82"/>
    <w:rsid w:val="000C1EC2"/>
    <w:rsid w:val="000C747B"/>
    <w:rsid w:val="000D545D"/>
    <w:rsid w:val="000E2E9F"/>
    <w:rsid w:val="0013795E"/>
    <w:rsid w:val="00140BB7"/>
    <w:rsid w:val="00141C50"/>
    <w:rsid w:val="0014297E"/>
    <w:rsid w:val="00143EE7"/>
    <w:rsid w:val="00147B4E"/>
    <w:rsid w:val="001568F0"/>
    <w:rsid w:val="00162282"/>
    <w:rsid w:val="00167DE0"/>
    <w:rsid w:val="00175A53"/>
    <w:rsid w:val="00180BA9"/>
    <w:rsid w:val="001B151F"/>
    <w:rsid w:val="001C622C"/>
    <w:rsid w:val="001D61D3"/>
    <w:rsid w:val="001E05B8"/>
    <w:rsid w:val="001E0804"/>
    <w:rsid w:val="001F7F71"/>
    <w:rsid w:val="00221AA5"/>
    <w:rsid w:val="00222A52"/>
    <w:rsid w:val="00227E5F"/>
    <w:rsid w:val="00237575"/>
    <w:rsid w:val="00241889"/>
    <w:rsid w:val="0024248D"/>
    <w:rsid w:val="002451C4"/>
    <w:rsid w:val="00250C5A"/>
    <w:rsid w:val="00251593"/>
    <w:rsid w:val="00257963"/>
    <w:rsid w:val="00260251"/>
    <w:rsid w:val="00263C21"/>
    <w:rsid w:val="00284A4D"/>
    <w:rsid w:val="002866E3"/>
    <w:rsid w:val="002926FE"/>
    <w:rsid w:val="002C584C"/>
    <w:rsid w:val="002E5E1C"/>
    <w:rsid w:val="002E7A98"/>
    <w:rsid w:val="002F3D43"/>
    <w:rsid w:val="00306DAF"/>
    <w:rsid w:val="0032129A"/>
    <w:rsid w:val="003222AE"/>
    <w:rsid w:val="00331DA6"/>
    <w:rsid w:val="00346B2B"/>
    <w:rsid w:val="00350535"/>
    <w:rsid w:val="003714FD"/>
    <w:rsid w:val="003751D9"/>
    <w:rsid w:val="00392C48"/>
    <w:rsid w:val="00395DE8"/>
    <w:rsid w:val="003B215D"/>
    <w:rsid w:val="003B348A"/>
    <w:rsid w:val="003C2150"/>
    <w:rsid w:val="003D2D91"/>
    <w:rsid w:val="003E6AB1"/>
    <w:rsid w:val="003F4ECC"/>
    <w:rsid w:val="004115CB"/>
    <w:rsid w:val="00423676"/>
    <w:rsid w:val="00445421"/>
    <w:rsid w:val="00452E5E"/>
    <w:rsid w:val="00460800"/>
    <w:rsid w:val="00470F7A"/>
    <w:rsid w:val="004A6315"/>
    <w:rsid w:val="004E665A"/>
    <w:rsid w:val="004F1732"/>
    <w:rsid w:val="004F3B2E"/>
    <w:rsid w:val="00500748"/>
    <w:rsid w:val="00511ECE"/>
    <w:rsid w:val="00515B02"/>
    <w:rsid w:val="00523F31"/>
    <w:rsid w:val="0052568E"/>
    <w:rsid w:val="00526E10"/>
    <w:rsid w:val="0053497C"/>
    <w:rsid w:val="00541D7F"/>
    <w:rsid w:val="00566C0D"/>
    <w:rsid w:val="00582506"/>
    <w:rsid w:val="0058568A"/>
    <w:rsid w:val="005874CC"/>
    <w:rsid w:val="005A0B9E"/>
    <w:rsid w:val="005B5865"/>
    <w:rsid w:val="005E3F8B"/>
    <w:rsid w:val="005E66AF"/>
    <w:rsid w:val="005F026C"/>
    <w:rsid w:val="005F568A"/>
    <w:rsid w:val="00603DCC"/>
    <w:rsid w:val="006107B9"/>
    <w:rsid w:val="006166E2"/>
    <w:rsid w:val="00624006"/>
    <w:rsid w:val="00645C31"/>
    <w:rsid w:val="00646AC6"/>
    <w:rsid w:val="00646B90"/>
    <w:rsid w:val="006504BD"/>
    <w:rsid w:val="006557BF"/>
    <w:rsid w:val="00660057"/>
    <w:rsid w:val="0067061B"/>
    <w:rsid w:val="0069234D"/>
    <w:rsid w:val="00696E6D"/>
    <w:rsid w:val="006A177D"/>
    <w:rsid w:val="006B0358"/>
    <w:rsid w:val="006B26A0"/>
    <w:rsid w:val="006B36A4"/>
    <w:rsid w:val="006C1CE1"/>
    <w:rsid w:val="006D1D97"/>
    <w:rsid w:val="006D3A3C"/>
    <w:rsid w:val="006D6777"/>
    <w:rsid w:val="006E07D1"/>
    <w:rsid w:val="006E1A6F"/>
    <w:rsid w:val="006E25E8"/>
    <w:rsid w:val="007032C7"/>
    <w:rsid w:val="007171E9"/>
    <w:rsid w:val="007344F9"/>
    <w:rsid w:val="00736383"/>
    <w:rsid w:val="007378AF"/>
    <w:rsid w:val="007478F3"/>
    <w:rsid w:val="00753BA0"/>
    <w:rsid w:val="007549D7"/>
    <w:rsid w:val="007624DC"/>
    <w:rsid w:val="007644B8"/>
    <w:rsid w:val="007676A5"/>
    <w:rsid w:val="00767A4B"/>
    <w:rsid w:val="00771545"/>
    <w:rsid w:val="007810A9"/>
    <w:rsid w:val="007860A1"/>
    <w:rsid w:val="007874DB"/>
    <w:rsid w:val="00795675"/>
    <w:rsid w:val="007960C8"/>
    <w:rsid w:val="007A0862"/>
    <w:rsid w:val="007A4E75"/>
    <w:rsid w:val="007B7F60"/>
    <w:rsid w:val="007E4A31"/>
    <w:rsid w:val="007F0526"/>
    <w:rsid w:val="008022D0"/>
    <w:rsid w:val="008042CD"/>
    <w:rsid w:val="00810200"/>
    <w:rsid w:val="008135B8"/>
    <w:rsid w:val="00833C01"/>
    <w:rsid w:val="00836B56"/>
    <w:rsid w:val="00840AC1"/>
    <w:rsid w:val="00841824"/>
    <w:rsid w:val="00844A55"/>
    <w:rsid w:val="00845B10"/>
    <w:rsid w:val="00867862"/>
    <w:rsid w:val="0087347E"/>
    <w:rsid w:val="00874916"/>
    <w:rsid w:val="00876E0F"/>
    <w:rsid w:val="008822CD"/>
    <w:rsid w:val="00891899"/>
    <w:rsid w:val="008A0270"/>
    <w:rsid w:val="008A659A"/>
    <w:rsid w:val="008C054C"/>
    <w:rsid w:val="008C191C"/>
    <w:rsid w:val="008D173F"/>
    <w:rsid w:val="008E6327"/>
    <w:rsid w:val="008F1307"/>
    <w:rsid w:val="008F27D5"/>
    <w:rsid w:val="00903111"/>
    <w:rsid w:val="00906D7D"/>
    <w:rsid w:val="00914425"/>
    <w:rsid w:val="00920BC4"/>
    <w:rsid w:val="00927151"/>
    <w:rsid w:val="00937989"/>
    <w:rsid w:val="00940BA5"/>
    <w:rsid w:val="00947DC3"/>
    <w:rsid w:val="0095178F"/>
    <w:rsid w:val="00961D16"/>
    <w:rsid w:val="009623CD"/>
    <w:rsid w:val="0096534F"/>
    <w:rsid w:val="009768B1"/>
    <w:rsid w:val="0097719F"/>
    <w:rsid w:val="0099124C"/>
    <w:rsid w:val="009A5B5F"/>
    <w:rsid w:val="009B0BEA"/>
    <w:rsid w:val="009C0A23"/>
    <w:rsid w:val="009C26F9"/>
    <w:rsid w:val="009C326F"/>
    <w:rsid w:val="009E079D"/>
    <w:rsid w:val="009F4E20"/>
    <w:rsid w:val="00A0019F"/>
    <w:rsid w:val="00A00F4E"/>
    <w:rsid w:val="00A04AC0"/>
    <w:rsid w:val="00A10AA1"/>
    <w:rsid w:val="00A251C8"/>
    <w:rsid w:val="00A34351"/>
    <w:rsid w:val="00A367A7"/>
    <w:rsid w:val="00A44F02"/>
    <w:rsid w:val="00A46BC4"/>
    <w:rsid w:val="00A51565"/>
    <w:rsid w:val="00A54546"/>
    <w:rsid w:val="00A57D1D"/>
    <w:rsid w:val="00A665AC"/>
    <w:rsid w:val="00A82917"/>
    <w:rsid w:val="00A83395"/>
    <w:rsid w:val="00A962F1"/>
    <w:rsid w:val="00AC1F9A"/>
    <w:rsid w:val="00AC3781"/>
    <w:rsid w:val="00AC48AD"/>
    <w:rsid w:val="00AD3D2E"/>
    <w:rsid w:val="00AD4695"/>
    <w:rsid w:val="00AF01A7"/>
    <w:rsid w:val="00AF3305"/>
    <w:rsid w:val="00B136B1"/>
    <w:rsid w:val="00B14F12"/>
    <w:rsid w:val="00B36F2C"/>
    <w:rsid w:val="00B412B6"/>
    <w:rsid w:val="00B4662C"/>
    <w:rsid w:val="00B647E8"/>
    <w:rsid w:val="00B71299"/>
    <w:rsid w:val="00B7290C"/>
    <w:rsid w:val="00B76A0B"/>
    <w:rsid w:val="00B91317"/>
    <w:rsid w:val="00B9661A"/>
    <w:rsid w:val="00BA1505"/>
    <w:rsid w:val="00BA7D81"/>
    <w:rsid w:val="00BB05C1"/>
    <w:rsid w:val="00BB0DF8"/>
    <w:rsid w:val="00BC35E8"/>
    <w:rsid w:val="00BC6FC3"/>
    <w:rsid w:val="00BF1EA5"/>
    <w:rsid w:val="00C00A04"/>
    <w:rsid w:val="00C12261"/>
    <w:rsid w:val="00C302E6"/>
    <w:rsid w:val="00C3429B"/>
    <w:rsid w:val="00C607AB"/>
    <w:rsid w:val="00C6126B"/>
    <w:rsid w:val="00C6393A"/>
    <w:rsid w:val="00C66EFF"/>
    <w:rsid w:val="00C73655"/>
    <w:rsid w:val="00C85140"/>
    <w:rsid w:val="00C90ABD"/>
    <w:rsid w:val="00CA1C50"/>
    <w:rsid w:val="00CB292E"/>
    <w:rsid w:val="00CC0A1E"/>
    <w:rsid w:val="00CC62D5"/>
    <w:rsid w:val="00CD5AD1"/>
    <w:rsid w:val="00D0358C"/>
    <w:rsid w:val="00D03E53"/>
    <w:rsid w:val="00D11E0F"/>
    <w:rsid w:val="00D246FC"/>
    <w:rsid w:val="00D321A7"/>
    <w:rsid w:val="00D3748C"/>
    <w:rsid w:val="00D455B3"/>
    <w:rsid w:val="00D64E06"/>
    <w:rsid w:val="00D65312"/>
    <w:rsid w:val="00D65922"/>
    <w:rsid w:val="00D95481"/>
    <w:rsid w:val="00DA0750"/>
    <w:rsid w:val="00DA0C34"/>
    <w:rsid w:val="00DA3C73"/>
    <w:rsid w:val="00DC0D9D"/>
    <w:rsid w:val="00DC52DC"/>
    <w:rsid w:val="00DC640F"/>
    <w:rsid w:val="00DC796D"/>
    <w:rsid w:val="00DD7C22"/>
    <w:rsid w:val="00DF0659"/>
    <w:rsid w:val="00DF1CEC"/>
    <w:rsid w:val="00E3219B"/>
    <w:rsid w:val="00E42468"/>
    <w:rsid w:val="00E424C7"/>
    <w:rsid w:val="00E42A58"/>
    <w:rsid w:val="00E51A4E"/>
    <w:rsid w:val="00E521C7"/>
    <w:rsid w:val="00E54925"/>
    <w:rsid w:val="00E56F28"/>
    <w:rsid w:val="00E618FF"/>
    <w:rsid w:val="00E813D8"/>
    <w:rsid w:val="00E873A4"/>
    <w:rsid w:val="00EA193C"/>
    <w:rsid w:val="00EB0368"/>
    <w:rsid w:val="00EB0FED"/>
    <w:rsid w:val="00EB5E0A"/>
    <w:rsid w:val="00ED0C6A"/>
    <w:rsid w:val="00EE41A5"/>
    <w:rsid w:val="00F109F4"/>
    <w:rsid w:val="00F14B35"/>
    <w:rsid w:val="00F15045"/>
    <w:rsid w:val="00F37A79"/>
    <w:rsid w:val="00F42B52"/>
    <w:rsid w:val="00F56E6F"/>
    <w:rsid w:val="00F6593B"/>
    <w:rsid w:val="00F76F8C"/>
    <w:rsid w:val="00F80198"/>
    <w:rsid w:val="00F94BEB"/>
    <w:rsid w:val="00FA0694"/>
    <w:rsid w:val="00FA381C"/>
    <w:rsid w:val="00FB2E4E"/>
    <w:rsid w:val="00FC2DAA"/>
    <w:rsid w:val="00FC4C5C"/>
    <w:rsid w:val="00FC768A"/>
    <w:rsid w:val="00FF6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E0804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1E0804"/>
    <w:pPr>
      <w:keepNext/>
      <w:ind w:firstLine="566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E0804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E0804"/>
    <w:pPr>
      <w:keepNext/>
      <w:ind w:firstLine="5664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E0804"/>
    <w:pPr>
      <w:keepNext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E0804"/>
    <w:pPr>
      <w:keepNext/>
      <w:ind w:firstLine="483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E0804"/>
    <w:pPr>
      <w:keepNext/>
      <w:tabs>
        <w:tab w:val="left" w:pos="6096"/>
      </w:tabs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1E0804"/>
    <w:pPr>
      <w:keepNext/>
      <w:ind w:firstLine="5192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1E0804"/>
    <w:pPr>
      <w:keepNext/>
      <w:ind w:firstLine="5387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1E0804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E08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1E08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E080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E080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E080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E0804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1E080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1E080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E0804"/>
    <w:rPr>
      <w:rFonts w:ascii="Cambria" w:hAnsi="Cambria" w:cs="Cambria"/>
    </w:rPr>
  </w:style>
  <w:style w:type="character" w:customStyle="1" w:styleId="a3">
    <w:name w:val="Основной шрифт"/>
    <w:uiPriority w:val="99"/>
    <w:rsid w:val="001E0804"/>
  </w:style>
  <w:style w:type="paragraph" w:styleId="a4">
    <w:name w:val="header"/>
    <w:basedOn w:val="a"/>
    <w:link w:val="a5"/>
    <w:uiPriority w:val="99"/>
    <w:rsid w:val="001E080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sid w:val="001E0804"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sid w:val="001E0804"/>
    <w:rPr>
      <w:rFonts w:cs="Times New Roman"/>
    </w:rPr>
  </w:style>
  <w:style w:type="paragraph" w:styleId="21">
    <w:name w:val="Body Text 2"/>
    <w:basedOn w:val="a"/>
    <w:link w:val="22"/>
    <w:uiPriority w:val="99"/>
    <w:rsid w:val="001E0804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1E0804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E0804"/>
    <w:pPr>
      <w:ind w:firstLine="413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1E080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1E0804"/>
    <w:pPr>
      <w:ind w:firstLine="4897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E0804"/>
    <w:rPr>
      <w:rFonts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E08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E080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E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E0804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E0804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1E0804"/>
    <w:rPr>
      <w:rFonts w:cs="Times New Roman"/>
      <w:sz w:val="20"/>
      <w:szCs w:val="20"/>
    </w:rPr>
  </w:style>
  <w:style w:type="table" w:styleId="ad">
    <w:name w:val="Table Grid"/>
    <w:basedOn w:val="a1"/>
    <w:uiPriority w:val="59"/>
    <w:rsid w:val="008A659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4A6315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Plain Text"/>
    <w:basedOn w:val="a"/>
    <w:link w:val="af0"/>
    <w:locked/>
    <w:rsid w:val="00E873A4"/>
    <w:pPr>
      <w:autoSpaceDE/>
      <w:autoSpaceDN/>
    </w:pPr>
    <w:rPr>
      <w:rFonts w:ascii="Courier New" w:hAnsi="Courier New"/>
    </w:rPr>
  </w:style>
  <w:style w:type="character" w:customStyle="1" w:styleId="af0">
    <w:name w:val="Текст Знак"/>
    <w:link w:val="af"/>
    <w:rsid w:val="00E873A4"/>
    <w:rPr>
      <w:rFonts w:ascii="Courier New" w:hAnsi="Courier New"/>
      <w:sz w:val="20"/>
      <w:szCs w:val="20"/>
    </w:rPr>
  </w:style>
  <w:style w:type="paragraph" w:styleId="af1">
    <w:name w:val="List Paragraph"/>
    <w:basedOn w:val="a"/>
    <w:uiPriority w:val="34"/>
    <w:qFormat/>
    <w:rsid w:val="00A10AA1"/>
    <w:pPr>
      <w:ind w:left="720"/>
      <w:contextualSpacing/>
    </w:pPr>
  </w:style>
  <w:style w:type="character" w:styleId="af2">
    <w:name w:val="Hyperlink"/>
    <w:basedOn w:val="a0"/>
    <w:uiPriority w:val="99"/>
    <w:unhideWhenUsed/>
    <w:locked/>
    <w:rsid w:val="00D0358C"/>
    <w:rPr>
      <w:color w:val="0000FF" w:themeColor="hyperlink"/>
      <w:u w:val="single"/>
    </w:rPr>
  </w:style>
  <w:style w:type="paragraph" w:customStyle="1" w:styleId="af3">
    <w:name w:val="Таблица"/>
    <w:basedOn w:val="a"/>
    <w:link w:val="af4"/>
    <w:uiPriority w:val="99"/>
    <w:rsid w:val="00AF3305"/>
    <w:pPr>
      <w:autoSpaceDE/>
      <w:autoSpaceDN/>
      <w:textAlignment w:val="top"/>
    </w:pPr>
  </w:style>
  <w:style w:type="character" w:customStyle="1" w:styleId="af4">
    <w:name w:val="Таблица Знак"/>
    <w:link w:val="af3"/>
    <w:uiPriority w:val="99"/>
    <w:locked/>
    <w:rsid w:val="00AF3305"/>
  </w:style>
  <w:style w:type="paragraph" w:customStyle="1" w:styleId="ConsPlusNormal">
    <w:name w:val="ConsPlusNormal"/>
    <w:rsid w:val="00AF3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AF330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ro-Gramma">
    <w:name w:val="Pro-Gramma"/>
    <w:basedOn w:val="a"/>
    <w:link w:val="Pro-Gramma0"/>
    <w:uiPriority w:val="99"/>
    <w:rsid w:val="00AF3305"/>
    <w:pPr>
      <w:autoSpaceDE/>
      <w:autoSpaceDN/>
      <w:spacing w:before="120" w:line="288" w:lineRule="auto"/>
      <w:ind w:left="1134"/>
      <w:jc w:val="both"/>
    </w:pPr>
    <w:rPr>
      <w:rFonts w:ascii="Georgia" w:hAnsi="Georgia"/>
      <w:sz w:val="24"/>
      <w:szCs w:val="24"/>
    </w:rPr>
  </w:style>
  <w:style w:type="character" w:customStyle="1" w:styleId="Pro-Gramma0">
    <w:name w:val="Pro-Gramma Знак"/>
    <w:link w:val="Pro-Gramma"/>
    <w:uiPriority w:val="99"/>
    <w:locked/>
    <w:rsid w:val="00AF3305"/>
    <w:rPr>
      <w:rFonts w:ascii="Georgia" w:hAnsi="Georgia"/>
      <w:sz w:val="24"/>
      <w:szCs w:val="24"/>
    </w:rPr>
  </w:style>
  <w:style w:type="paragraph" w:customStyle="1" w:styleId="11">
    <w:name w:val="Абзац списка1"/>
    <w:basedOn w:val="a"/>
    <w:link w:val="ListParagraphChar"/>
    <w:uiPriority w:val="99"/>
    <w:rsid w:val="00AF3305"/>
    <w:pPr>
      <w:autoSpaceDE/>
      <w:autoSpaceDN/>
      <w:spacing w:after="200" w:line="276" w:lineRule="auto"/>
      <w:ind w:left="720"/>
    </w:pPr>
    <w:rPr>
      <w:rFonts w:ascii="Calibri" w:hAnsi="Calibri"/>
      <w:lang w:eastAsia="en-US"/>
    </w:rPr>
  </w:style>
  <w:style w:type="character" w:customStyle="1" w:styleId="ListParagraphChar">
    <w:name w:val="List Paragraph Char"/>
    <w:link w:val="11"/>
    <w:uiPriority w:val="99"/>
    <w:locked/>
    <w:rsid w:val="00AF3305"/>
    <w:rPr>
      <w:rFonts w:ascii="Calibri" w:hAnsi="Calibri"/>
      <w:lang w:eastAsia="en-US"/>
    </w:rPr>
  </w:style>
  <w:style w:type="paragraph" w:customStyle="1" w:styleId="Default">
    <w:name w:val="Default"/>
    <w:uiPriority w:val="99"/>
    <w:rsid w:val="00AF33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af5">
    <w:name w:val="МФ РТ"/>
    <w:basedOn w:val="a"/>
    <w:link w:val="af6"/>
    <w:uiPriority w:val="99"/>
    <w:rsid w:val="00AF3305"/>
    <w:pPr>
      <w:autoSpaceDE/>
      <w:autoSpaceDN/>
    </w:pPr>
  </w:style>
  <w:style w:type="character" w:customStyle="1" w:styleId="af6">
    <w:name w:val="МФ РТ Знак"/>
    <w:link w:val="af5"/>
    <w:uiPriority w:val="99"/>
    <w:locked/>
    <w:rsid w:val="00AF3305"/>
  </w:style>
  <w:style w:type="paragraph" w:customStyle="1" w:styleId="12">
    <w:name w:val="Ñòèëü1"/>
    <w:basedOn w:val="a"/>
    <w:link w:val="13"/>
    <w:uiPriority w:val="99"/>
    <w:rsid w:val="00AF3305"/>
    <w:pPr>
      <w:autoSpaceDE/>
      <w:autoSpaceDN/>
      <w:spacing w:line="288" w:lineRule="auto"/>
    </w:pPr>
  </w:style>
  <w:style w:type="character" w:customStyle="1" w:styleId="13">
    <w:name w:val="Ñòèëü1 Знак"/>
    <w:link w:val="12"/>
    <w:uiPriority w:val="99"/>
    <w:locked/>
    <w:rsid w:val="00AF3305"/>
  </w:style>
  <w:style w:type="paragraph" w:styleId="af7">
    <w:name w:val="Normal (Web)"/>
    <w:basedOn w:val="a"/>
    <w:uiPriority w:val="99"/>
    <w:locked/>
    <w:rsid w:val="00AF3305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styleId="af8">
    <w:name w:val="page number"/>
    <w:basedOn w:val="a0"/>
    <w:uiPriority w:val="99"/>
    <w:locked/>
    <w:rsid w:val="00AF3305"/>
  </w:style>
  <w:style w:type="paragraph" w:customStyle="1" w:styleId="Style16">
    <w:name w:val="Style16"/>
    <w:basedOn w:val="a"/>
    <w:uiPriority w:val="99"/>
    <w:rsid w:val="00AF3305"/>
    <w:pPr>
      <w:widowControl w:val="0"/>
      <w:adjustRightInd w:val="0"/>
      <w:spacing w:line="275" w:lineRule="exact"/>
    </w:pPr>
    <w:rPr>
      <w:rFonts w:ascii="Calibri" w:hAnsi="Calibri" w:cs="Calibri"/>
      <w:sz w:val="22"/>
      <w:szCs w:val="22"/>
    </w:rPr>
  </w:style>
  <w:style w:type="paragraph" w:customStyle="1" w:styleId="af9">
    <w:name w:val="Адресат"/>
    <w:basedOn w:val="a"/>
    <w:uiPriority w:val="99"/>
    <w:rsid w:val="00AF3305"/>
    <w:pPr>
      <w:widowControl w:val="0"/>
      <w:autoSpaceDE/>
      <w:autoSpaceDN/>
      <w:spacing w:before="60"/>
      <w:ind w:left="7258"/>
    </w:pPr>
    <w:rPr>
      <w:rFonts w:ascii="Calibri" w:hAnsi="Calibri" w:cs="Calibri"/>
      <w:sz w:val="28"/>
      <w:szCs w:val="28"/>
    </w:rPr>
  </w:style>
  <w:style w:type="character" w:customStyle="1" w:styleId="14">
    <w:name w:val="Текст выноски Знак1"/>
    <w:basedOn w:val="a0"/>
    <w:uiPriority w:val="99"/>
    <w:semiHidden/>
    <w:rsid w:val="00AF3305"/>
    <w:rPr>
      <w:rFonts w:ascii="Tahoma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AF3305"/>
    <w:rPr>
      <w:rFonts w:ascii="Times New Roman" w:hAnsi="Times New Roman" w:cs="Times New Roman"/>
      <w:sz w:val="2"/>
      <w:szCs w:val="2"/>
      <w:lang w:eastAsia="en-US"/>
    </w:rPr>
  </w:style>
  <w:style w:type="paragraph" w:customStyle="1" w:styleId="afa">
    <w:name w:val="Знак Знак Знак Знак Знак Знак Знак"/>
    <w:basedOn w:val="a"/>
    <w:uiPriority w:val="99"/>
    <w:rsid w:val="00AF3305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5">
    <w:name w:val="Основной текст Знак1"/>
    <w:uiPriority w:val="99"/>
    <w:locked/>
    <w:rsid w:val="00AF3305"/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BodyTextChar1">
    <w:name w:val="Body Text Char1"/>
    <w:basedOn w:val="a0"/>
    <w:uiPriority w:val="99"/>
    <w:semiHidden/>
    <w:locked/>
    <w:rsid w:val="00AF3305"/>
    <w:rPr>
      <w:sz w:val="22"/>
      <w:szCs w:val="22"/>
      <w:lang w:eastAsia="en-US"/>
    </w:rPr>
  </w:style>
  <w:style w:type="character" w:customStyle="1" w:styleId="apple-style-span">
    <w:name w:val="apple-style-span"/>
    <w:uiPriority w:val="99"/>
    <w:rsid w:val="00AF3305"/>
  </w:style>
  <w:style w:type="paragraph" w:customStyle="1" w:styleId="ConsPlusCell">
    <w:name w:val="ConsPlusCell"/>
    <w:uiPriority w:val="99"/>
    <w:rsid w:val="00AF330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Noeeu1">
    <w:name w:val="Noeeu1"/>
    <w:basedOn w:val="a"/>
    <w:uiPriority w:val="99"/>
    <w:rsid w:val="00AF3305"/>
    <w:pPr>
      <w:overflowPunct w:val="0"/>
      <w:adjustRightInd w:val="0"/>
      <w:spacing w:line="288" w:lineRule="auto"/>
      <w:textAlignment w:val="baseline"/>
    </w:pPr>
    <w:rPr>
      <w:rFonts w:ascii="Calibri" w:hAnsi="Calibri" w:cs="Calibri"/>
      <w:sz w:val="28"/>
      <w:szCs w:val="28"/>
    </w:rPr>
  </w:style>
  <w:style w:type="paragraph" w:customStyle="1" w:styleId="16">
    <w:name w:val="Без интервала1"/>
    <w:uiPriority w:val="99"/>
    <w:rsid w:val="00AF3305"/>
    <w:rPr>
      <w:rFonts w:ascii="Calibri" w:hAnsi="Calibri" w:cs="Calibri"/>
      <w:sz w:val="22"/>
      <w:szCs w:val="22"/>
      <w:lang w:eastAsia="en-US"/>
    </w:rPr>
  </w:style>
  <w:style w:type="character" w:customStyle="1" w:styleId="FontStyle25">
    <w:name w:val="Font Style25"/>
    <w:uiPriority w:val="99"/>
    <w:rsid w:val="00AF3305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AF3305"/>
    <w:pPr>
      <w:widowControl w:val="0"/>
      <w:adjustRightInd w:val="0"/>
      <w:spacing w:line="331" w:lineRule="exact"/>
    </w:pPr>
    <w:rPr>
      <w:rFonts w:ascii="Calibri" w:hAnsi="Calibri" w:cs="Calibri"/>
      <w:sz w:val="24"/>
      <w:szCs w:val="24"/>
    </w:rPr>
  </w:style>
  <w:style w:type="paragraph" w:styleId="afb">
    <w:name w:val="Body Text Indent"/>
    <w:basedOn w:val="a"/>
    <w:link w:val="afc"/>
    <w:uiPriority w:val="99"/>
    <w:semiHidden/>
    <w:locked/>
    <w:rsid w:val="00AF3305"/>
    <w:pPr>
      <w:autoSpaceDE/>
      <w:autoSpaceDN/>
      <w:spacing w:after="120"/>
      <w:ind w:left="283" w:firstLine="709"/>
      <w:jc w:val="both"/>
    </w:pPr>
    <w:rPr>
      <w:rFonts w:ascii="Calibri" w:hAnsi="Calibri" w:cs="Calibri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AF3305"/>
    <w:rPr>
      <w:rFonts w:ascii="Calibri" w:hAnsi="Calibri" w:cs="Calibri"/>
    </w:rPr>
  </w:style>
  <w:style w:type="paragraph" w:customStyle="1" w:styleId="17">
    <w:name w:val="Стиль1"/>
    <w:basedOn w:val="a"/>
    <w:uiPriority w:val="99"/>
    <w:rsid w:val="00AF3305"/>
    <w:pPr>
      <w:autoSpaceDE/>
      <w:autoSpaceDN/>
      <w:ind w:firstLine="720"/>
      <w:jc w:val="both"/>
    </w:pPr>
    <w:rPr>
      <w:rFonts w:ascii="Calibri" w:hAnsi="Calibri" w:cs="Calibri"/>
      <w:sz w:val="28"/>
      <w:szCs w:val="28"/>
    </w:rPr>
  </w:style>
  <w:style w:type="character" w:customStyle="1" w:styleId="afd">
    <w:name w:val="Основной текст_"/>
    <w:link w:val="18"/>
    <w:uiPriority w:val="99"/>
    <w:locked/>
    <w:rsid w:val="00AF3305"/>
    <w:rPr>
      <w:rFonts w:ascii="Arial" w:hAnsi="Arial" w:cs="Arial"/>
      <w:sz w:val="26"/>
      <w:szCs w:val="26"/>
      <w:shd w:val="clear" w:color="auto" w:fill="FFFFFF"/>
    </w:rPr>
  </w:style>
  <w:style w:type="paragraph" w:customStyle="1" w:styleId="18">
    <w:name w:val="Основной текст1"/>
    <w:basedOn w:val="a"/>
    <w:link w:val="afd"/>
    <w:uiPriority w:val="99"/>
    <w:rsid w:val="00AF3305"/>
    <w:pPr>
      <w:shd w:val="clear" w:color="auto" w:fill="FFFFFF"/>
      <w:autoSpaceDE/>
      <w:autoSpaceDN/>
      <w:spacing w:before="420" w:line="322" w:lineRule="exact"/>
      <w:ind w:hanging="2140"/>
      <w:jc w:val="both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AF330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e">
    <w:name w:val="Strong"/>
    <w:basedOn w:val="a0"/>
    <w:uiPriority w:val="22"/>
    <w:qFormat/>
    <w:locked/>
    <w:rsid w:val="00AF3305"/>
    <w:rPr>
      <w:b/>
      <w:bCs/>
    </w:rPr>
  </w:style>
  <w:style w:type="character" w:customStyle="1" w:styleId="apple-converted-space">
    <w:name w:val="apple-converted-space"/>
    <w:basedOn w:val="a0"/>
    <w:rsid w:val="00AF33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1E0804"/>
    <w:pPr>
      <w:autoSpaceDE w:val="0"/>
      <w:autoSpaceDN w:val="0"/>
    </w:pPr>
  </w:style>
  <w:style w:type="paragraph" w:styleId="1">
    <w:name w:val="heading 1"/>
    <w:basedOn w:val="a"/>
    <w:next w:val="a"/>
    <w:link w:val="10"/>
    <w:uiPriority w:val="9"/>
    <w:qFormat/>
    <w:rsid w:val="001E0804"/>
    <w:pPr>
      <w:keepNext/>
      <w:ind w:firstLine="5664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1E0804"/>
    <w:pPr>
      <w:keepNext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E0804"/>
    <w:pPr>
      <w:keepNext/>
      <w:ind w:firstLine="5664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E0804"/>
    <w:pPr>
      <w:keepNext/>
      <w:outlineLvl w:val="3"/>
    </w:pPr>
    <w:rPr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E0804"/>
    <w:pPr>
      <w:keepNext/>
      <w:ind w:firstLine="4838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1E0804"/>
    <w:pPr>
      <w:keepNext/>
      <w:tabs>
        <w:tab w:val="left" w:pos="6096"/>
      </w:tabs>
      <w:jc w:val="center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rsid w:val="001E0804"/>
    <w:pPr>
      <w:keepNext/>
      <w:ind w:firstLine="5192"/>
      <w:outlineLvl w:val="6"/>
    </w:pPr>
    <w:rPr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1E0804"/>
    <w:pPr>
      <w:keepNext/>
      <w:ind w:firstLine="5387"/>
      <w:outlineLvl w:val="7"/>
    </w:pPr>
    <w:rPr>
      <w:b/>
      <w:bCs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rsid w:val="001E0804"/>
    <w:pPr>
      <w:keepNext/>
      <w:jc w:val="center"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1E080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locked/>
    <w:rsid w:val="001E0804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1E0804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1E0804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1E0804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E0804"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locked/>
    <w:rsid w:val="001E0804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locked/>
    <w:rsid w:val="001E0804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E0804"/>
    <w:rPr>
      <w:rFonts w:ascii="Cambria" w:hAnsi="Cambria" w:cs="Cambria"/>
    </w:rPr>
  </w:style>
  <w:style w:type="character" w:customStyle="1" w:styleId="a3">
    <w:name w:val="Основной шрифт"/>
    <w:uiPriority w:val="99"/>
    <w:rsid w:val="001E0804"/>
  </w:style>
  <w:style w:type="paragraph" w:styleId="a4">
    <w:name w:val="header"/>
    <w:basedOn w:val="a"/>
    <w:link w:val="a5"/>
    <w:uiPriority w:val="99"/>
    <w:rsid w:val="001E0804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uiPriority w:val="99"/>
    <w:locked/>
    <w:rsid w:val="001E0804"/>
    <w:rPr>
      <w:rFonts w:cs="Times New Roman"/>
      <w:sz w:val="20"/>
      <w:szCs w:val="20"/>
    </w:rPr>
  </w:style>
  <w:style w:type="character" w:customStyle="1" w:styleId="a6">
    <w:name w:val="номер страницы"/>
    <w:uiPriority w:val="99"/>
    <w:rsid w:val="001E0804"/>
    <w:rPr>
      <w:rFonts w:cs="Times New Roman"/>
    </w:rPr>
  </w:style>
  <w:style w:type="paragraph" w:styleId="21">
    <w:name w:val="Body Text 2"/>
    <w:basedOn w:val="a"/>
    <w:link w:val="22"/>
    <w:uiPriority w:val="99"/>
    <w:rsid w:val="001E0804"/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sid w:val="001E0804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1E0804"/>
    <w:pPr>
      <w:ind w:firstLine="413"/>
      <w:jc w:val="both"/>
    </w:pPr>
    <w:rPr>
      <w:sz w:val="24"/>
      <w:szCs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1E0804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1E0804"/>
    <w:pPr>
      <w:ind w:firstLine="4897"/>
    </w:pPr>
    <w:rPr>
      <w:b/>
      <w:bCs/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1E0804"/>
    <w:rPr>
      <w:rFonts w:cs="Times New Roman"/>
      <w:sz w:val="16"/>
      <w:szCs w:val="16"/>
    </w:rPr>
  </w:style>
  <w:style w:type="paragraph" w:styleId="a7">
    <w:name w:val="Balloon Text"/>
    <w:basedOn w:val="a"/>
    <w:link w:val="a8"/>
    <w:uiPriority w:val="99"/>
    <w:semiHidden/>
    <w:rsid w:val="001E08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E0804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1E08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1E0804"/>
    <w:rPr>
      <w:rFonts w:cs="Times New Roman"/>
      <w:sz w:val="20"/>
      <w:szCs w:val="20"/>
    </w:rPr>
  </w:style>
  <w:style w:type="paragraph" w:styleId="ab">
    <w:name w:val="Body Text"/>
    <w:basedOn w:val="a"/>
    <w:link w:val="ac"/>
    <w:uiPriority w:val="99"/>
    <w:rsid w:val="001E0804"/>
    <w:pPr>
      <w:spacing w:after="120"/>
    </w:pPr>
  </w:style>
  <w:style w:type="character" w:customStyle="1" w:styleId="ac">
    <w:name w:val="Основной текст Знак"/>
    <w:link w:val="ab"/>
    <w:uiPriority w:val="99"/>
    <w:locked/>
    <w:rsid w:val="001E0804"/>
    <w:rPr>
      <w:rFonts w:cs="Times New Roman"/>
      <w:sz w:val="20"/>
      <w:szCs w:val="20"/>
    </w:rPr>
  </w:style>
  <w:style w:type="table" w:styleId="ad">
    <w:name w:val="Table Grid"/>
    <w:basedOn w:val="a1"/>
    <w:uiPriority w:val="59"/>
    <w:rsid w:val="008A659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4A6315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f">
    <w:name w:val="Plain Text"/>
    <w:basedOn w:val="a"/>
    <w:link w:val="af0"/>
    <w:locked/>
    <w:rsid w:val="00E873A4"/>
    <w:pPr>
      <w:autoSpaceDE/>
      <w:autoSpaceDN/>
    </w:pPr>
    <w:rPr>
      <w:rFonts w:ascii="Courier New" w:hAnsi="Courier New"/>
    </w:rPr>
  </w:style>
  <w:style w:type="character" w:customStyle="1" w:styleId="af0">
    <w:name w:val="Текст Знак"/>
    <w:link w:val="af"/>
    <w:rsid w:val="00E873A4"/>
    <w:rPr>
      <w:rFonts w:ascii="Courier New" w:hAnsi="Courier New"/>
      <w:sz w:val="20"/>
      <w:szCs w:val="20"/>
    </w:rPr>
  </w:style>
  <w:style w:type="paragraph" w:styleId="af1">
    <w:name w:val="List Paragraph"/>
    <w:basedOn w:val="a"/>
    <w:uiPriority w:val="34"/>
    <w:qFormat/>
    <w:rsid w:val="00A10AA1"/>
    <w:pPr>
      <w:ind w:left="720"/>
      <w:contextualSpacing/>
    </w:pPr>
  </w:style>
  <w:style w:type="character" w:styleId="af2">
    <w:name w:val="Hyperlink"/>
    <w:basedOn w:val="a0"/>
    <w:uiPriority w:val="99"/>
    <w:unhideWhenUsed/>
    <w:locked/>
    <w:rsid w:val="00D0358C"/>
    <w:rPr>
      <w:color w:val="0000FF" w:themeColor="hyperlink"/>
      <w:u w:val="single"/>
    </w:rPr>
  </w:style>
  <w:style w:type="paragraph" w:customStyle="1" w:styleId="af3">
    <w:name w:val="Таблица"/>
    <w:basedOn w:val="a"/>
    <w:link w:val="af4"/>
    <w:uiPriority w:val="99"/>
    <w:rsid w:val="00AF3305"/>
    <w:pPr>
      <w:autoSpaceDE/>
      <w:autoSpaceDN/>
      <w:textAlignment w:val="top"/>
    </w:pPr>
  </w:style>
  <w:style w:type="character" w:customStyle="1" w:styleId="af4">
    <w:name w:val="Таблица Знак"/>
    <w:link w:val="af3"/>
    <w:uiPriority w:val="99"/>
    <w:locked/>
    <w:rsid w:val="00AF3305"/>
  </w:style>
  <w:style w:type="paragraph" w:customStyle="1" w:styleId="ConsPlusNormal">
    <w:name w:val="ConsPlusNormal"/>
    <w:rsid w:val="00AF330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AF330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Pro-Gramma">
    <w:name w:val="Pro-Gramma"/>
    <w:basedOn w:val="a"/>
    <w:link w:val="Pro-Gramma0"/>
    <w:uiPriority w:val="99"/>
    <w:rsid w:val="00AF3305"/>
    <w:pPr>
      <w:autoSpaceDE/>
      <w:autoSpaceDN/>
      <w:spacing w:before="120" w:line="288" w:lineRule="auto"/>
      <w:ind w:left="1134"/>
      <w:jc w:val="both"/>
    </w:pPr>
    <w:rPr>
      <w:rFonts w:ascii="Georgia" w:hAnsi="Georgia"/>
      <w:sz w:val="24"/>
      <w:szCs w:val="24"/>
    </w:rPr>
  </w:style>
  <w:style w:type="character" w:customStyle="1" w:styleId="Pro-Gramma0">
    <w:name w:val="Pro-Gramma Знак"/>
    <w:link w:val="Pro-Gramma"/>
    <w:uiPriority w:val="99"/>
    <w:locked/>
    <w:rsid w:val="00AF3305"/>
    <w:rPr>
      <w:rFonts w:ascii="Georgia" w:hAnsi="Georgia"/>
      <w:sz w:val="24"/>
      <w:szCs w:val="24"/>
    </w:rPr>
  </w:style>
  <w:style w:type="paragraph" w:customStyle="1" w:styleId="11">
    <w:name w:val="Абзац списка1"/>
    <w:basedOn w:val="a"/>
    <w:link w:val="ListParagraphChar"/>
    <w:uiPriority w:val="99"/>
    <w:rsid w:val="00AF3305"/>
    <w:pPr>
      <w:autoSpaceDE/>
      <w:autoSpaceDN/>
      <w:spacing w:after="200" w:line="276" w:lineRule="auto"/>
      <w:ind w:left="720"/>
    </w:pPr>
    <w:rPr>
      <w:rFonts w:ascii="Calibri" w:hAnsi="Calibri"/>
      <w:lang w:eastAsia="en-US"/>
    </w:rPr>
  </w:style>
  <w:style w:type="character" w:customStyle="1" w:styleId="ListParagraphChar">
    <w:name w:val="List Paragraph Char"/>
    <w:link w:val="11"/>
    <w:uiPriority w:val="99"/>
    <w:locked/>
    <w:rsid w:val="00AF3305"/>
    <w:rPr>
      <w:rFonts w:ascii="Calibri" w:hAnsi="Calibri"/>
      <w:lang w:eastAsia="en-US"/>
    </w:rPr>
  </w:style>
  <w:style w:type="paragraph" w:customStyle="1" w:styleId="Default">
    <w:name w:val="Default"/>
    <w:uiPriority w:val="99"/>
    <w:rsid w:val="00AF33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af5">
    <w:name w:val="МФ РТ"/>
    <w:basedOn w:val="a"/>
    <w:link w:val="af6"/>
    <w:uiPriority w:val="99"/>
    <w:rsid w:val="00AF3305"/>
    <w:pPr>
      <w:autoSpaceDE/>
      <w:autoSpaceDN/>
    </w:pPr>
  </w:style>
  <w:style w:type="character" w:customStyle="1" w:styleId="af6">
    <w:name w:val="МФ РТ Знак"/>
    <w:link w:val="af5"/>
    <w:uiPriority w:val="99"/>
    <w:locked/>
    <w:rsid w:val="00AF3305"/>
  </w:style>
  <w:style w:type="paragraph" w:customStyle="1" w:styleId="12">
    <w:name w:val="Ñòèëü1"/>
    <w:basedOn w:val="a"/>
    <w:link w:val="13"/>
    <w:uiPriority w:val="99"/>
    <w:rsid w:val="00AF3305"/>
    <w:pPr>
      <w:autoSpaceDE/>
      <w:autoSpaceDN/>
      <w:spacing w:line="288" w:lineRule="auto"/>
    </w:pPr>
  </w:style>
  <w:style w:type="character" w:customStyle="1" w:styleId="13">
    <w:name w:val="Ñòèëü1 Знак"/>
    <w:link w:val="12"/>
    <w:uiPriority w:val="99"/>
    <w:locked/>
    <w:rsid w:val="00AF3305"/>
  </w:style>
  <w:style w:type="paragraph" w:styleId="af7">
    <w:name w:val="Normal (Web)"/>
    <w:basedOn w:val="a"/>
    <w:uiPriority w:val="99"/>
    <w:locked/>
    <w:rsid w:val="00AF3305"/>
    <w:pPr>
      <w:autoSpaceDE/>
      <w:autoSpaceDN/>
      <w:spacing w:before="100" w:beforeAutospacing="1" w:after="100" w:afterAutospacing="1"/>
    </w:pPr>
    <w:rPr>
      <w:rFonts w:ascii="Calibri" w:hAnsi="Calibri" w:cs="Calibri"/>
      <w:sz w:val="24"/>
      <w:szCs w:val="24"/>
    </w:rPr>
  </w:style>
  <w:style w:type="character" w:styleId="af8">
    <w:name w:val="page number"/>
    <w:basedOn w:val="a0"/>
    <w:uiPriority w:val="99"/>
    <w:locked/>
    <w:rsid w:val="00AF3305"/>
  </w:style>
  <w:style w:type="paragraph" w:customStyle="1" w:styleId="Style16">
    <w:name w:val="Style16"/>
    <w:basedOn w:val="a"/>
    <w:uiPriority w:val="99"/>
    <w:rsid w:val="00AF3305"/>
    <w:pPr>
      <w:widowControl w:val="0"/>
      <w:adjustRightInd w:val="0"/>
      <w:spacing w:line="275" w:lineRule="exact"/>
    </w:pPr>
    <w:rPr>
      <w:rFonts w:ascii="Calibri" w:hAnsi="Calibri" w:cs="Calibri"/>
      <w:sz w:val="22"/>
      <w:szCs w:val="22"/>
    </w:rPr>
  </w:style>
  <w:style w:type="paragraph" w:customStyle="1" w:styleId="af9">
    <w:name w:val="Адресат"/>
    <w:basedOn w:val="a"/>
    <w:uiPriority w:val="99"/>
    <w:rsid w:val="00AF3305"/>
    <w:pPr>
      <w:widowControl w:val="0"/>
      <w:autoSpaceDE/>
      <w:autoSpaceDN/>
      <w:spacing w:before="60"/>
      <w:ind w:left="7258"/>
    </w:pPr>
    <w:rPr>
      <w:rFonts w:ascii="Calibri" w:hAnsi="Calibri" w:cs="Calibri"/>
      <w:sz w:val="28"/>
      <w:szCs w:val="28"/>
    </w:rPr>
  </w:style>
  <w:style w:type="character" w:customStyle="1" w:styleId="14">
    <w:name w:val="Текст выноски Знак1"/>
    <w:basedOn w:val="a0"/>
    <w:uiPriority w:val="99"/>
    <w:semiHidden/>
    <w:rsid w:val="00AF3305"/>
    <w:rPr>
      <w:rFonts w:ascii="Tahoma" w:hAnsi="Tahoma" w:cs="Tahoma"/>
      <w:sz w:val="16"/>
      <w:szCs w:val="16"/>
      <w:lang w:eastAsia="en-US"/>
    </w:rPr>
  </w:style>
  <w:style w:type="character" w:customStyle="1" w:styleId="BalloonTextChar1">
    <w:name w:val="Balloon Text Char1"/>
    <w:basedOn w:val="a0"/>
    <w:uiPriority w:val="99"/>
    <w:semiHidden/>
    <w:locked/>
    <w:rsid w:val="00AF3305"/>
    <w:rPr>
      <w:rFonts w:ascii="Times New Roman" w:hAnsi="Times New Roman" w:cs="Times New Roman"/>
      <w:sz w:val="2"/>
      <w:szCs w:val="2"/>
      <w:lang w:eastAsia="en-US"/>
    </w:rPr>
  </w:style>
  <w:style w:type="paragraph" w:customStyle="1" w:styleId="afa">
    <w:name w:val="Знак Знак Знак Знак Знак Знак Знак"/>
    <w:basedOn w:val="a"/>
    <w:uiPriority w:val="99"/>
    <w:rsid w:val="00AF3305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5">
    <w:name w:val="Основной текст Знак1"/>
    <w:uiPriority w:val="99"/>
    <w:locked/>
    <w:rsid w:val="00AF3305"/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BodyTextChar1">
    <w:name w:val="Body Text Char1"/>
    <w:basedOn w:val="a0"/>
    <w:uiPriority w:val="99"/>
    <w:semiHidden/>
    <w:locked/>
    <w:rsid w:val="00AF3305"/>
    <w:rPr>
      <w:sz w:val="22"/>
      <w:szCs w:val="22"/>
      <w:lang w:eastAsia="en-US"/>
    </w:rPr>
  </w:style>
  <w:style w:type="character" w:customStyle="1" w:styleId="apple-style-span">
    <w:name w:val="apple-style-span"/>
    <w:uiPriority w:val="99"/>
    <w:rsid w:val="00AF3305"/>
  </w:style>
  <w:style w:type="paragraph" w:customStyle="1" w:styleId="ConsPlusCell">
    <w:name w:val="ConsPlusCell"/>
    <w:uiPriority w:val="99"/>
    <w:rsid w:val="00AF330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Noeeu1">
    <w:name w:val="Noeeu1"/>
    <w:basedOn w:val="a"/>
    <w:uiPriority w:val="99"/>
    <w:rsid w:val="00AF3305"/>
    <w:pPr>
      <w:overflowPunct w:val="0"/>
      <w:adjustRightInd w:val="0"/>
      <w:spacing w:line="288" w:lineRule="auto"/>
      <w:textAlignment w:val="baseline"/>
    </w:pPr>
    <w:rPr>
      <w:rFonts w:ascii="Calibri" w:hAnsi="Calibri" w:cs="Calibri"/>
      <w:sz w:val="28"/>
      <w:szCs w:val="28"/>
    </w:rPr>
  </w:style>
  <w:style w:type="paragraph" w:customStyle="1" w:styleId="16">
    <w:name w:val="Без интервала1"/>
    <w:uiPriority w:val="99"/>
    <w:rsid w:val="00AF3305"/>
    <w:rPr>
      <w:rFonts w:ascii="Calibri" w:hAnsi="Calibri" w:cs="Calibri"/>
      <w:sz w:val="22"/>
      <w:szCs w:val="22"/>
      <w:lang w:eastAsia="en-US"/>
    </w:rPr>
  </w:style>
  <w:style w:type="character" w:customStyle="1" w:styleId="FontStyle25">
    <w:name w:val="Font Style25"/>
    <w:uiPriority w:val="99"/>
    <w:rsid w:val="00AF3305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uiPriority w:val="99"/>
    <w:rsid w:val="00AF3305"/>
    <w:pPr>
      <w:widowControl w:val="0"/>
      <w:adjustRightInd w:val="0"/>
      <w:spacing w:line="331" w:lineRule="exact"/>
    </w:pPr>
    <w:rPr>
      <w:rFonts w:ascii="Calibri" w:hAnsi="Calibri" w:cs="Calibri"/>
      <w:sz w:val="24"/>
      <w:szCs w:val="24"/>
    </w:rPr>
  </w:style>
  <w:style w:type="paragraph" w:styleId="afb">
    <w:name w:val="Body Text Indent"/>
    <w:basedOn w:val="a"/>
    <w:link w:val="afc"/>
    <w:uiPriority w:val="99"/>
    <w:semiHidden/>
    <w:locked/>
    <w:rsid w:val="00AF3305"/>
    <w:pPr>
      <w:autoSpaceDE/>
      <w:autoSpaceDN/>
      <w:spacing w:after="120"/>
      <w:ind w:left="283" w:firstLine="709"/>
      <w:jc w:val="both"/>
    </w:pPr>
    <w:rPr>
      <w:rFonts w:ascii="Calibri" w:hAnsi="Calibri" w:cs="Calibri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rsid w:val="00AF3305"/>
    <w:rPr>
      <w:rFonts w:ascii="Calibri" w:hAnsi="Calibri" w:cs="Calibri"/>
    </w:rPr>
  </w:style>
  <w:style w:type="paragraph" w:customStyle="1" w:styleId="17">
    <w:name w:val="Стиль1"/>
    <w:basedOn w:val="a"/>
    <w:uiPriority w:val="99"/>
    <w:rsid w:val="00AF3305"/>
    <w:pPr>
      <w:autoSpaceDE/>
      <w:autoSpaceDN/>
      <w:ind w:firstLine="720"/>
      <w:jc w:val="both"/>
    </w:pPr>
    <w:rPr>
      <w:rFonts w:ascii="Calibri" w:hAnsi="Calibri" w:cs="Calibri"/>
      <w:sz w:val="28"/>
      <w:szCs w:val="28"/>
    </w:rPr>
  </w:style>
  <w:style w:type="character" w:customStyle="1" w:styleId="afd">
    <w:name w:val="Основной текст_"/>
    <w:link w:val="18"/>
    <w:uiPriority w:val="99"/>
    <w:locked/>
    <w:rsid w:val="00AF3305"/>
    <w:rPr>
      <w:rFonts w:ascii="Arial" w:hAnsi="Arial" w:cs="Arial"/>
      <w:sz w:val="26"/>
      <w:szCs w:val="26"/>
      <w:shd w:val="clear" w:color="auto" w:fill="FFFFFF"/>
    </w:rPr>
  </w:style>
  <w:style w:type="paragraph" w:customStyle="1" w:styleId="18">
    <w:name w:val="Основной текст1"/>
    <w:basedOn w:val="a"/>
    <w:link w:val="afd"/>
    <w:uiPriority w:val="99"/>
    <w:rsid w:val="00AF3305"/>
    <w:pPr>
      <w:shd w:val="clear" w:color="auto" w:fill="FFFFFF"/>
      <w:autoSpaceDE/>
      <w:autoSpaceDN/>
      <w:spacing w:before="420" w:line="322" w:lineRule="exact"/>
      <w:ind w:hanging="2140"/>
      <w:jc w:val="both"/>
    </w:pPr>
    <w:rPr>
      <w:rFonts w:ascii="Arial" w:hAnsi="Arial" w:cs="Arial"/>
      <w:sz w:val="26"/>
      <w:szCs w:val="26"/>
    </w:rPr>
  </w:style>
  <w:style w:type="paragraph" w:customStyle="1" w:styleId="ConsPlusNonformat">
    <w:name w:val="ConsPlusNonformat"/>
    <w:uiPriority w:val="99"/>
    <w:rsid w:val="00AF330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e">
    <w:name w:val="Strong"/>
    <w:basedOn w:val="a0"/>
    <w:uiPriority w:val="22"/>
    <w:qFormat/>
    <w:locked/>
    <w:rsid w:val="00AF3305"/>
    <w:rPr>
      <w:b/>
      <w:bCs/>
    </w:rPr>
  </w:style>
  <w:style w:type="character" w:customStyle="1" w:styleId="apple-converted-space">
    <w:name w:val="apple-converted-space"/>
    <w:basedOn w:val="a0"/>
    <w:rsid w:val="00AF33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698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docs.cntd.ru/document/917001793" TargetMode="External"/><Relationship Id="rId18" Type="http://schemas.openxmlformats.org/officeDocument/2006/relationships/hyperlink" Target="http://docs.cntd.ru/document/902271492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docs.cntd.ru/document/9004937" TargetMode="External"/><Relationship Id="rId17" Type="http://schemas.openxmlformats.org/officeDocument/2006/relationships/hyperlink" Target="http://docs.cntd.ru/document/90227149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ocs.cntd.ru/document/902228011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://docs.cntd.ru/document/901990051" TargetMode="External"/><Relationship Id="rId10" Type="http://schemas.openxmlformats.org/officeDocument/2006/relationships/hyperlink" Target="file:///C:\Users\User\Desktop\&#1059;&#1055;&#1056;&#1040;&#1042;&#1051;&#1045;&#1053;&#1048;&#1045;%20&#1050;&#1059;&#1051;&#1068;&#1058;&#1059;&#1056;&#1067;\&#1055;&#1088;&#1086;&#1075;&#1088;&#1072;&#1084;&#1084;&#1099;%20&#1088;&#1072;&#1081;&#1086;&#1085;&#1085;&#1099;&#1077;\&#1087;&#1088;&#1086;&#1075;&#1088;&#1072;&#1084;&#1084;&#1072;%20&#1088;&#1072;&#1079;&#1074;&#1080;&#1090;&#1080;&#1103;%20&#1082;&#1091;&#1083;&#1100;&#1090;&#1091;&#1088;&#1099;%20&#1085;&#1072;%202015-2017&#1085;&#1086;&#1074;&#1099;&#1081;.docx" TargetMode="External"/><Relationship Id="rId19" Type="http://schemas.openxmlformats.org/officeDocument/2006/relationships/hyperlink" Target="http://docs.cntd.ru/document/44647040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docs.cntd.ru/document/901912288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241EB-47A7-4B12-BA58-0099A4AB9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64</Pages>
  <Words>15688</Words>
  <Characters>89425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Murka3</vt:lpstr>
    </vt:vector>
  </TitlesOfParts>
  <Company>Администрация Кукморского р-а</Company>
  <LinksUpToDate>false</LinksUpToDate>
  <CharactersWithSpaces>104904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Murka3</dc:title>
  <dc:subject/>
  <dc:creator>M&amp;M</dc:creator>
  <cp:keywords/>
  <cp:lastModifiedBy>Ильшат К. Саматов</cp:lastModifiedBy>
  <cp:revision>40</cp:revision>
  <cp:lastPrinted>2017-11-14T06:22:00Z</cp:lastPrinted>
  <dcterms:created xsi:type="dcterms:W3CDTF">2017-10-30T11:00:00Z</dcterms:created>
  <dcterms:modified xsi:type="dcterms:W3CDTF">2017-11-14T06:23:00Z</dcterms:modified>
</cp:coreProperties>
</file>